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FF" w:rsidRPr="00114F57" w:rsidRDefault="00224BFF" w:rsidP="0058466B">
      <w:pPr>
        <w:jc w:val="center"/>
        <w:rPr>
          <w:rFonts w:ascii="Book Antiqua" w:hAnsi="Book Antiqua"/>
          <w:b/>
          <w:sz w:val="22"/>
          <w:szCs w:val="22"/>
        </w:rPr>
      </w:pPr>
    </w:p>
    <w:p w:rsidR="00224BFF" w:rsidRPr="00114F57" w:rsidRDefault="00224BFF" w:rsidP="0058466B">
      <w:pPr>
        <w:jc w:val="center"/>
        <w:rPr>
          <w:rFonts w:ascii="Book Antiqua" w:hAnsi="Book Antiqua"/>
          <w:b/>
          <w:sz w:val="22"/>
          <w:szCs w:val="22"/>
        </w:rPr>
      </w:pPr>
    </w:p>
    <w:p w:rsidR="00224BFF" w:rsidRPr="00114F57" w:rsidRDefault="00224BFF" w:rsidP="0058466B">
      <w:pPr>
        <w:jc w:val="center"/>
        <w:rPr>
          <w:rFonts w:ascii="Book Antiqua" w:hAnsi="Book Antiqua"/>
          <w:b/>
          <w:sz w:val="22"/>
          <w:szCs w:val="22"/>
        </w:rPr>
      </w:pPr>
    </w:p>
    <w:p w:rsidR="00224BFF" w:rsidRPr="00114F57" w:rsidRDefault="00224BFF" w:rsidP="0058466B">
      <w:pPr>
        <w:jc w:val="center"/>
        <w:rPr>
          <w:rFonts w:ascii="Book Antiqua" w:hAnsi="Book Antiqua"/>
          <w:b/>
          <w:sz w:val="28"/>
          <w:szCs w:val="28"/>
        </w:rPr>
      </w:pPr>
    </w:p>
    <w:p w:rsidR="00224BFF" w:rsidRPr="00114F57" w:rsidRDefault="00224BFF" w:rsidP="0058466B">
      <w:pPr>
        <w:jc w:val="center"/>
        <w:rPr>
          <w:rFonts w:ascii="Book Antiqua" w:hAnsi="Book Antiqua"/>
          <w:b/>
          <w:sz w:val="28"/>
          <w:szCs w:val="28"/>
        </w:rPr>
      </w:pPr>
    </w:p>
    <w:p w:rsidR="00224BFF" w:rsidRPr="00114F57" w:rsidRDefault="00224BFF" w:rsidP="0058466B">
      <w:pPr>
        <w:jc w:val="center"/>
        <w:rPr>
          <w:rFonts w:ascii="Book Antiqua" w:hAnsi="Book Antiqua"/>
          <w:b/>
          <w:sz w:val="28"/>
          <w:szCs w:val="28"/>
        </w:rPr>
      </w:pPr>
    </w:p>
    <w:p w:rsidR="00224BFF" w:rsidRPr="00114F57" w:rsidRDefault="00224BFF" w:rsidP="0058466B">
      <w:pPr>
        <w:jc w:val="center"/>
        <w:rPr>
          <w:rFonts w:ascii="Book Antiqua" w:hAnsi="Book Antiqua"/>
          <w:b/>
          <w:sz w:val="28"/>
          <w:szCs w:val="28"/>
        </w:rPr>
      </w:pPr>
    </w:p>
    <w:p w:rsidR="00224BFF" w:rsidRPr="00114F57" w:rsidRDefault="00224BFF" w:rsidP="0058466B">
      <w:pPr>
        <w:jc w:val="center"/>
        <w:rPr>
          <w:rFonts w:ascii="Book Antiqua" w:hAnsi="Book Antiqua"/>
          <w:b/>
          <w:sz w:val="28"/>
          <w:szCs w:val="28"/>
        </w:rPr>
      </w:pPr>
    </w:p>
    <w:p w:rsidR="00224BFF" w:rsidRPr="00114F57" w:rsidRDefault="00224BFF" w:rsidP="0058466B">
      <w:pPr>
        <w:jc w:val="center"/>
        <w:rPr>
          <w:rFonts w:ascii="Book Antiqua" w:hAnsi="Book Antiqua"/>
          <w:b/>
          <w:sz w:val="28"/>
          <w:szCs w:val="28"/>
        </w:rPr>
      </w:pPr>
    </w:p>
    <w:p w:rsidR="00114F57" w:rsidRPr="00114F57" w:rsidRDefault="00114F57" w:rsidP="0058466B">
      <w:pPr>
        <w:jc w:val="center"/>
        <w:rPr>
          <w:rFonts w:ascii="Book Antiqua" w:hAnsi="Book Antiqua"/>
          <w:b/>
          <w:sz w:val="28"/>
          <w:szCs w:val="28"/>
        </w:rPr>
      </w:pPr>
    </w:p>
    <w:p w:rsidR="002A6D23" w:rsidRDefault="00BD0E3C" w:rsidP="00C525AA">
      <w:pPr>
        <w:jc w:val="center"/>
        <w:rPr>
          <w:rFonts w:ascii="Book Antiqua" w:hAnsi="Book Antiqua"/>
          <w:b/>
          <w:sz w:val="36"/>
          <w:szCs w:val="28"/>
        </w:rPr>
      </w:pPr>
      <w:r w:rsidRPr="00BD0E3C">
        <w:rPr>
          <w:rFonts w:ascii="Book Antiqua" w:hAnsi="Book Antiqua"/>
          <w:b/>
          <w:noProof/>
          <w:sz w:val="36"/>
          <w:szCs w:val="28"/>
        </w:rPr>
        <w:pict>
          <v:line id="_x0000_s1026" style="position:absolute;left:0;text-align:left;z-index:251653120" from="-81pt,9pt" to="-81pt,9pt"/>
        </w:pict>
      </w:r>
      <w:r w:rsidR="00224BFF" w:rsidRPr="001F415F">
        <w:rPr>
          <w:rFonts w:ascii="Book Antiqua" w:hAnsi="Book Antiqua"/>
          <w:b/>
          <w:sz w:val="36"/>
          <w:szCs w:val="28"/>
        </w:rPr>
        <w:t>R</w:t>
      </w:r>
      <w:r w:rsidR="006F206B">
        <w:rPr>
          <w:rFonts w:ascii="Book Antiqua" w:hAnsi="Book Antiqua"/>
          <w:b/>
          <w:sz w:val="36"/>
          <w:szCs w:val="28"/>
        </w:rPr>
        <w:t xml:space="preserve">ules and Regulations </w:t>
      </w:r>
    </w:p>
    <w:p w:rsidR="002A6D23" w:rsidRPr="002A6D23" w:rsidRDefault="002A6D23" w:rsidP="002A6D23">
      <w:pPr>
        <w:jc w:val="center"/>
        <w:rPr>
          <w:rFonts w:ascii="Book Antiqua" w:hAnsi="Book Antiqua"/>
          <w:b/>
          <w:sz w:val="28"/>
          <w:szCs w:val="28"/>
        </w:rPr>
      </w:pPr>
    </w:p>
    <w:p w:rsidR="00224BFF" w:rsidRPr="001F415F" w:rsidRDefault="006F206B" w:rsidP="00C525AA">
      <w:pPr>
        <w:jc w:val="center"/>
        <w:rPr>
          <w:rFonts w:ascii="Book Antiqua" w:hAnsi="Book Antiqua"/>
          <w:b/>
          <w:sz w:val="36"/>
          <w:szCs w:val="28"/>
        </w:rPr>
      </w:pPr>
      <w:r>
        <w:rPr>
          <w:rFonts w:ascii="Book Antiqua" w:hAnsi="Book Antiqua"/>
          <w:b/>
          <w:sz w:val="36"/>
          <w:szCs w:val="28"/>
        </w:rPr>
        <w:t xml:space="preserve">for the </w:t>
      </w:r>
    </w:p>
    <w:p w:rsidR="00224BFF" w:rsidRPr="002A6D23" w:rsidRDefault="00224BFF" w:rsidP="002A6D23">
      <w:pPr>
        <w:jc w:val="center"/>
        <w:rPr>
          <w:rFonts w:ascii="Book Antiqua" w:hAnsi="Book Antiqua"/>
          <w:b/>
          <w:sz w:val="28"/>
          <w:szCs w:val="28"/>
        </w:rPr>
      </w:pPr>
    </w:p>
    <w:p w:rsidR="00F65D32" w:rsidRDefault="00224BFF" w:rsidP="00C525AA">
      <w:pPr>
        <w:jc w:val="center"/>
        <w:rPr>
          <w:rFonts w:ascii="Book Antiqua" w:hAnsi="Book Antiqua"/>
          <w:b/>
          <w:sz w:val="36"/>
          <w:szCs w:val="28"/>
        </w:rPr>
      </w:pPr>
      <w:r w:rsidRPr="001F415F">
        <w:rPr>
          <w:rFonts w:ascii="Book Antiqua" w:hAnsi="Book Antiqua"/>
          <w:b/>
          <w:sz w:val="36"/>
          <w:szCs w:val="28"/>
        </w:rPr>
        <w:t>F</w:t>
      </w:r>
      <w:r w:rsidR="006F206B">
        <w:rPr>
          <w:rFonts w:ascii="Book Antiqua" w:hAnsi="Book Antiqua"/>
          <w:b/>
          <w:sz w:val="36"/>
          <w:szCs w:val="28"/>
        </w:rPr>
        <w:t xml:space="preserve">our </w:t>
      </w:r>
      <w:r w:rsidRPr="001F415F">
        <w:rPr>
          <w:rFonts w:ascii="Book Antiqua" w:hAnsi="Book Antiqua"/>
          <w:b/>
          <w:sz w:val="36"/>
          <w:szCs w:val="28"/>
        </w:rPr>
        <w:t>Y</w:t>
      </w:r>
      <w:r w:rsidR="006F206B">
        <w:rPr>
          <w:rFonts w:ascii="Book Antiqua" w:hAnsi="Book Antiqua"/>
          <w:b/>
          <w:sz w:val="36"/>
          <w:szCs w:val="28"/>
        </w:rPr>
        <w:t>ear</w:t>
      </w:r>
      <w:r w:rsidRPr="001F415F">
        <w:rPr>
          <w:rFonts w:ascii="Book Antiqua" w:hAnsi="Book Antiqua"/>
          <w:b/>
          <w:sz w:val="36"/>
          <w:szCs w:val="28"/>
        </w:rPr>
        <w:t xml:space="preserve"> </w:t>
      </w:r>
      <w:r w:rsidR="00C525AA">
        <w:rPr>
          <w:rFonts w:ascii="Book Antiqua" w:hAnsi="Book Antiqua"/>
          <w:b/>
          <w:sz w:val="36"/>
          <w:szCs w:val="28"/>
        </w:rPr>
        <w:t xml:space="preserve">B.Tech </w:t>
      </w:r>
      <w:r w:rsidRPr="001F415F">
        <w:rPr>
          <w:rFonts w:ascii="Book Antiqua" w:hAnsi="Book Antiqua"/>
          <w:b/>
          <w:sz w:val="36"/>
          <w:szCs w:val="28"/>
        </w:rPr>
        <w:t>P</w:t>
      </w:r>
      <w:r w:rsidR="006F206B">
        <w:rPr>
          <w:rFonts w:ascii="Book Antiqua" w:hAnsi="Book Antiqua"/>
          <w:b/>
          <w:sz w:val="36"/>
          <w:szCs w:val="28"/>
        </w:rPr>
        <w:t>rogram</w:t>
      </w:r>
      <w:r w:rsidR="00B206DF">
        <w:rPr>
          <w:rFonts w:ascii="Book Antiqua" w:hAnsi="Book Antiqua"/>
          <w:b/>
          <w:sz w:val="36"/>
          <w:szCs w:val="28"/>
        </w:rPr>
        <w:t xml:space="preserve"> </w:t>
      </w:r>
    </w:p>
    <w:p w:rsidR="006F206B" w:rsidRPr="001F415F" w:rsidRDefault="006F206B" w:rsidP="00C525AA">
      <w:pPr>
        <w:jc w:val="center"/>
        <w:rPr>
          <w:rFonts w:ascii="Book Antiqua" w:hAnsi="Book Antiqua"/>
          <w:b/>
          <w:sz w:val="36"/>
          <w:szCs w:val="28"/>
        </w:rPr>
      </w:pPr>
    </w:p>
    <w:p w:rsidR="006F206B" w:rsidRPr="001F415F" w:rsidRDefault="003A4595" w:rsidP="006F206B">
      <w:pPr>
        <w:jc w:val="center"/>
        <w:rPr>
          <w:rFonts w:ascii="Book Antiqua" w:eastAsia="Arial Unicode MS" w:hAnsi="Book Antiqua" w:cs="Arial Unicode MS"/>
          <w:b/>
          <w:sz w:val="36"/>
          <w:szCs w:val="28"/>
        </w:rPr>
      </w:pPr>
      <w:r>
        <w:rPr>
          <w:rFonts w:ascii="Book Antiqua" w:eastAsia="Arial Unicode MS" w:hAnsi="Book Antiqua" w:cs="Arial Unicode MS"/>
          <w:b/>
          <w:sz w:val="36"/>
          <w:szCs w:val="28"/>
        </w:rPr>
        <w:t>w.e.f.</w:t>
      </w:r>
      <w:r w:rsidR="006F206B" w:rsidRPr="001F415F">
        <w:rPr>
          <w:rFonts w:ascii="Book Antiqua" w:eastAsia="Arial Unicode MS" w:hAnsi="Book Antiqua" w:cs="Arial Unicode MS"/>
          <w:b/>
          <w:sz w:val="36"/>
          <w:szCs w:val="28"/>
        </w:rPr>
        <w:t xml:space="preserve"> 2018-2019</w:t>
      </w:r>
    </w:p>
    <w:p w:rsidR="00224BFF" w:rsidRPr="001F415F" w:rsidRDefault="00224BFF" w:rsidP="00224BFF">
      <w:pPr>
        <w:jc w:val="center"/>
        <w:rPr>
          <w:rFonts w:ascii="Book Antiqua" w:hAnsi="Book Antiqua"/>
          <w:b/>
          <w:sz w:val="36"/>
          <w:szCs w:val="28"/>
        </w:rPr>
      </w:pPr>
    </w:p>
    <w:p w:rsidR="00224BFF" w:rsidRPr="001F415F" w:rsidRDefault="00224BFF" w:rsidP="00224BFF">
      <w:pPr>
        <w:jc w:val="center"/>
        <w:rPr>
          <w:rFonts w:ascii="Book Antiqua" w:hAnsi="Book Antiqua"/>
          <w:b/>
          <w:sz w:val="36"/>
          <w:szCs w:val="28"/>
        </w:rPr>
      </w:pPr>
    </w:p>
    <w:p w:rsidR="00224BFF" w:rsidRPr="001F415F" w:rsidRDefault="00224BFF" w:rsidP="00224BFF">
      <w:pPr>
        <w:jc w:val="center"/>
        <w:rPr>
          <w:rFonts w:ascii="Book Antiqua" w:hAnsi="Book Antiqua"/>
          <w:b/>
          <w:sz w:val="36"/>
          <w:szCs w:val="28"/>
        </w:rPr>
      </w:pPr>
    </w:p>
    <w:p w:rsidR="00224BFF" w:rsidRPr="00114F57" w:rsidRDefault="009F3CDC" w:rsidP="00224BFF">
      <w:pPr>
        <w:jc w:val="center"/>
        <w:rPr>
          <w:rFonts w:ascii="Book Antiqua" w:hAnsi="Book Antiqua"/>
          <w:b/>
          <w:sz w:val="28"/>
          <w:szCs w:val="28"/>
        </w:rPr>
      </w:pPr>
      <w:r>
        <w:rPr>
          <w:rFonts w:ascii="Book Antiqua" w:hAnsi="Book Antiqua"/>
          <w:b/>
          <w:noProof/>
          <w:sz w:val="28"/>
          <w:szCs w:val="28"/>
          <w:lang w:val="en-IN" w:eastAsia="en-IN"/>
        </w:rPr>
        <w:drawing>
          <wp:anchor distT="0" distB="0" distL="114300" distR="114300" simplePos="0" relativeHeight="251654144" behindDoc="1" locked="0" layoutInCell="1" allowOverlap="1">
            <wp:simplePos x="0" y="0"/>
            <wp:positionH relativeFrom="column">
              <wp:posOffset>2307590</wp:posOffset>
            </wp:positionH>
            <wp:positionV relativeFrom="paragraph">
              <wp:posOffset>164465</wp:posOffset>
            </wp:positionV>
            <wp:extent cx="1083945" cy="1326515"/>
            <wp:effectExtent l="19050" t="0" r="1905" b="0"/>
            <wp:wrapNone/>
            <wp:docPr id="3" name="Picture 3" descr="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1"/>
                    <pic:cNvPicPr>
                      <a:picLocks noChangeAspect="1" noChangeArrowheads="1"/>
                    </pic:cNvPicPr>
                  </pic:nvPicPr>
                  <pic:blipFill>
                    <a:blip r:embed="rId8" cstate="print">
                      <a:lum bright="24000" contrast="6000"/>
                    </a:blip>
                    <a:srcRect/>
                    <a:stretch>
                      <a:fillRect/>
                    </a:stretch>
                  </pic:blipFill>
                  <pic:spPr bwMode="auto">
                    <a:xfrm>
                      <a:off x="0" y="0"/>
                      <a:ext cx="1083945" cy="1326515"/>
                    </a:xfrm>
                    <a:prstGeom prst="rect">
                      <a:avLst/>
                    </a:prstGeom>
                    <a:noFill/>
                  </pic:spPr>
                </pic:pic>
              </a:graphicData>
            </a:graphic>
          </wp:anchor>
        </w:drawing>
      </w:r>
    </w:p>
    <w:p w:rsidR="00224BFF" w:rsidRPr="00114F57" w:rsidRDefault="00224BFF" w:rsidP="00224BFF">
      <w:pPr>
        <w:jc w:val="center"/>
        <w:rPr>
          <w:rFonts w:ascii="Book Antiqua" w:hAnsi="Book Antiqua"/>
          <w:b/>
          <w:sz w:val="28"/>
          <w:szCs w:val="28"/>
        </w:rPr>
      </w:pPr>
    </w:p>
    <w:p w:rsidR="00224BFF" w:rsidRPr="00114F57" w:rsidRDefault="00224BFF" w:rsidP="00224BFF">
      <w:pPr>
        <w:jc w:val="center"/>
        <w:rPr>
          <w:rFonts w:ascii="Book Antiqua" w:hAnsi="Book Antiqua"/>
          <w:b/>
          <w:sz w:val="28"/>
          <w:szCs w:val="28"/>
        </w:rPr>
      </w:pPr>
    </w:p>
    <w:p w:rsidR="00224BFF" w:rsidRPr="00114F57" w:rsidRDefault="00224BFF" w:rsidP="00224BFF">
      <w:pPr>
        <w:jc w:val="center"/>
        <w:rPr>
          <w:rFonts w:ascii="Book Antiqua" w:hAnsi="Book Antiqua"/>
          <w:b/>
          <w:sz w:val="28"/>
          <w:szCs w:val="28"/>
        </w:rPr>
      </w:pPr>
    </w:p>
    <w:p w:rsidR="00224BFF" w:rsidRPr="00114F57" w:rsidRDefault="00224BFF" w:rsidP="00224BFF">
      <w:pPr>
        <w:jc w:val="center"/>
        <w:rPr>
          <w:rFonts w:ascii="Book Antiqua" w:hAnsi="Book Antiqua"/>
          <w:b/>
          <w:sz w:val="28"/>
          <w:szCs w:val="28"/>
        </w:rPr>
      </w:pPr>
    </w:p>
    <w:p w:rsidR="00224BFF" w:rsidRPr="00114F57" w:rsidRDefault="00224BFF" w:rsidP="00224BFF">
      <w:pPr>
        <w:jc w:val="center"/>
        <w:rPr>
          <w:rFonts w:ascii="Book Antiqua" w:hAnsi="Book Antiqua"/>
          <w:b/>
          <w:sz w:val="28"/>
          <w:szCs w:val="28"/>
        </w:rPr>
      </w:pPr>
    </w:p>
    <w:p w:rsidR="00224BFF" w:rsidRPr="00114F57" w:rsidRDefault="00224BFF" w:rsidP="00224BFF">
      <w:pPr>
        <w:jc w:val="center"/>
        <w:rPr>
          <w:rFonts w:ascii="Book Antiqua" w:hAnsi="Book Antiqua"/>
          <w:b/>
          <w:sz w:val="28"/>
          <w:szCs w:val="28"/>
        </w:rPr>
      </w:pPr>
    </w:p>
    <w:p w:rsidR="00224BFF" w:rsidRPr="00114F57" w:rsidRDefault="00224BFF" w:rsidP="00224BFF">
      <w:pPr>
        <w:jc w:val="center"/>
        <w:rPr>
          <w:rFonts w:ascii="Book Antiqua" w:hAnsi="Book Antiqua"/>
          <w:b/>
          <w:sz w:val="28"/>
          <w:szCs w:val="28"/>
        </w:rPr>
      </w:pPr>
    </w:p>
    <w:p w:rsidR="00C525AA" w:rsidRDefault="00C525AA" w:rsidP="00224BFF">
      <w:pPr>
        <w:jc w:val="center"/>
        <w:rPr>
          <w:rFonts w:ascii="Book Antiqua" w:eastAsia="Arial Unicode MS" w:hAnsi="Book Antiqua" w:cs="Arial Unicode MS"/>
          <w:b/>
          <w:sz w:val="36"/>
          <w:szCs w:val="28"/>
        </w:rPr>
      </w:pPr>
    </w:p>
    <w:p w:rsidR="00224BFF" w:rsidRPr="001F415F" w:rsidRDefault="00224BFF" w:rsidP="00224BFF">
      <w:pPr>
        <w:jc w:val="center"/>
        <w:rPr>
          <w:rFonts w:ascii="Book Antiqua" w:eastAsia="Arial Unicode MS" w:hAnsi="Book Antiqua" w:cs="Arial Unicode MS"/>
          <w:b/>
          <w:sz w:val="36"/>
          <w:szCs w:val="28"/>
        </w:rPr>
      </w:pPr>
      <w:r w:rsidRPr="002828A1">
        <w:rPr>
          <w:rFonts w:ascii="Book Antiqua" w:eastAsia="Arial Unicode MS" w:hAnsi="Book Antiqua" w:cs="Arial Unicode MS"/>
          <w:b/>
          <w:sz w:val="40"/>
          <w:szCs w:val="28"/>
        </w:rPr>
        <w:t>KAKATIYA UNIVERSITY</w:t>
      </w:r>
    </w:p>
    <w:p w:rsidR="00224BFF" w:rsidRPr="001F415F" w:rsidRDefault="00224BFF" w:rsidP="00224BFF">
      <w:pPr>
        <w:jc w:val="center"/>
        <w:rPr>
          <w:rFonts w:ascii="Book Antiqua" w:eastAsia="Arial Unicode MS" w:hAnsi="Book Antiqua" w:cs="Arial Unicode MS"/>
          <w:b/>
          <w:sz w:val="36"/>
          <w:szCs w:val="28"/>
        </w:rPr>
      </w:pPr>
      <w:r w:rsidRPr="001F415F">
        <w:rPr>
          <w:rFonts w:ascii="Book Antiqua" w:eastAsia="Arial Unicode MS" w:hAnsi="Book Antiqua" w:cs="Arial Unicode MS"/>
          <w:b/>
          <w:sz w:val="36"/>
          <w:szCs w:val="28"/>
        </w:rPr>
        <w:t xml:space="preserve"> WARANGAL – 506 009, TELANGANA STATE</w:t>
      </w:r>
    </w:p>
    <w:p w:rsidR="00224BFF" w:rsidRPr="001F415F" w:rsidRDefault="00224BFF" w:rsidP="00224BFF">
      <w:pPr>
        <w:jc w:val="center"/>
        <w:rPr>
          <w:rFonts w:ascii="Book Antiqua" w:hAnsi="Book Antiqua"/>
          <w:b/>
          <w:sz w:val="36"/>
          <w:szCs w:val="28"/>
        </w:rPr>
      </w:pPr>
    </w:p>
    <w:p w:rsidR="00224BFF" w:rsidRPr="001F415F" w:rsidRDefault="00224BFF" w:rsidP="00224BFF">
      <w:pPr>
        <w:jc w:val="center"/>
        <w:rPr>
          <w:rFonts w:ascii="Book Antiqua" w:hAnsi="Book Antiqua"/>
          <w:b/>
          <w:sz w:val="36"/>
          <w:szCs w:val="28"/>
        </w:rPr>
      </w:pPr>
    </w:p>
    <w:p w:rsidR="00224BFF" w:rsidRPr="00114F57" w:rsidRDefault="00224BFF" w:rsidP="00224BFF">
      <w:pPr>
        <w:jc w:val="center"/>
        <w:rPr>
          <w:rFonts w:ascii="Book Antiqua" w:hAnsi="Book Antiqua"/>
          <w:b/>
          <w:sz w:val="28"/>
          <w:szCs w:val="28"/>
        </w:rPr>
      </w:pPr>
    </w:p>
    <w:p w:rsidR="00224BFF" w:rsidRPr="00114F57" w:rsidRDefault="00224BFF" w:rsidP="00224BFF">
      <w:pPr>
        <w:jc w:val="center"/>
        <w:rPr>
          <w:rFonts w:ascii="Book Antiqua" w:hAnsi="Book Antiqua"/>
          <w:b/>
          <w:sz w:val="22"/>
          <w:szCs w:val="22"/>
        </w:rPr>
      </w:pPr>
    </w:p>
    <w:p w:rsidR="00224BFF" w:rsidRPr="00114F57" w:rsidRDefault="00224BFF" w:rsidP="00224BFF">
      <w:pPr>
        <w:jc w:val="center"/>
        <w:rPr>
          <w:rFonts w:ascii="Book Antiqua" w:hAnsi="Book Antiqua"/>
          <w:b/>
          <w:sz w:val="22"/>
          <w:szCs w:val="22"/>
        </w:rPr>
      </w:pPr>
    </w:p>
    <w:p w:rsidR="00224BFF" w:rsidRPr="00114F57" w:rsidRDefault="00224BFF" w:rsidP="00224BFF">
      <w:pPr>
        <w:jc w:val="center"/>
        <w:rPr>
          <w:rFonts w:ascii="Book Antiqua" w:hAnsi="Book Antiqua"/>
          <w:b/>
          <w:sz w:val="22"/>
          <w:szCs w:val="22"/>
        </w:rPr>
      </w:pPr>
    </w:p>
    <w:p w:rsidR="00224BFF" w:rsidRDefault="00224BFF" w:rsidP="00224BFF">
      <w:pPr>
        <w:jc w:val="center"/>
        <w:rPr>
          <w:rFonts w:ascii="Book Antiqua" w:hAnsi="Book Antiqua"/>
          <w:b/>
          <w:sz w:val="22"/>
          <w:szCs w:val="22"/>
        </w:rPr>
      </w:pPr>
    </w:p>
    <w:p w:rsidR="002A6D23" w:rsidRDefault="002A6D23" w:rsidP="00224BFF">
      <w:pPr>
        <w:jc w:val="center"/>
        <w:rPr>
          <w:rFonts w:ascii="Book Antiqua" w:hAnsi="Book Antiqua"/>
          <w:b/>
          <w:sz w:val="22"/>
          <w:szCs w:val="22"/>
        </w:rPr>
      </w:pPr>
    </w:p>
    <w:p w:rsidR="002A6D23" w:rsidRDefault="002A6D23" w:rsidP="00224BFF">
      <w:pPr>
        <w:jc w:val="center"/>
        <w:rPr>
          <w:rFonts w:ascii="Book Antiqua" w:hAnsi="Book Antiqua"/>
          <w:b/>
          <w:sz w:val="22"/>
          <w:szCs w:val="22"/>
        </w:rPr>
      </w:pPr>
    </w:p>
    <w:p w:rsidR="002A6D23" w:rsidRDefault="002A6D23" w:rsidP="00224BFF">
      <w:pPr>
        <w:jc w:val="center"/>
        <w:rPr>
          <w:rFonts w:ascii="Book Antiqua" w:hAnsi="Book Antiqua"/>
          <w:b/>
          <w:sz w:val="22"/>
          <w:szCs w:val="22"/>
        </w:rPr>
      </w:pPr>
    </w:p>
    <w:p w:rsidR="002A6D23" w:rsidRDefault="002A6D23" w:rsidP="00224BFF">
      <w:pPr>
        <w:jc w:val="center"/>
        <w:rPr>
          <w:rFonts w:ascii="Book Antiqua" w:hAnsi="Book Antiqua"/>
          <w:b/>
          <w:sz w:val="22"/>
          <w:szCs w:val="22"/>
        </w:rPr>
      </w:pPr>
    </w:p>
    <w:p w:rsidR="002A6D23" w:rsidRDefault="002A6D23" w:rsidP="00224BFF">
      <w:pPr>
        <w:jc w:val="center"/>
        <w:rPr>
          <w:rFonts w:ascii="Book Antiqua" w:hAnsi="Book Antiqua"/>
          <w:b/>
          <w:sz w:val="22"/>
          <w:szCs w:val="22"/>
        </w:rPr>
      </w:pPr>
    </w:p>
    <w:p w:rsidR="002A6D23" w:rsidRDefault="002A6D23" w:rsidP="00224BFF">
      <w:pPr>
        <w:jc w:val="center"/>
        <w:rPr>
          <w:rFonts w:ascii="Book Antiqua" w:hAnsi="Book Antiqua"/>
          <w:b/>
          <w:sz w:val="22"/>
          <w:szCs w:val="22"/>
        </w:rPr>
      </w:pPr>
    </w:p>
    <w:p w:rsidR="002A6D23" w:rsidRDefault="002A6D23" w:rsidP="00224BFF">
      <w:pPr>
        <w:jc w:val="center"/>
        <w:rPr>
          <w:rFonts w:ascii="Book Antiqua" w:hAnsi="Book Antiqua"/>
          <w:b/>
          <w:sz w:val="22"/>
          <w:szCs w:val="22"/>
        </w:rPr>
      </w:pPr>
    </w:p>
    <w:p w:rsidR="002A6D23" w:rsidRDefault="002A6D23" w:rsidP="00224BFF">
      <w:pPr>
        <w:jc w:val="center"/>
        <w:rPr>
          <w:rFonts w:ascii="Book Antiqua" w:hAnsi="Book Antiqua"/>
          <w:b/>
          <w:sz w:val="22"/>
          <w:szCs w:val="22"/>
        </w:rPr>
      </w:pPr>
    </w:p>
    <w:p w:rsidR="009F3CDC" w:rsidRDefault="009F3CDC" w:rsidP="00224BFF">
      <w:pPr>
        <w:jc w:val="center"/>
        <w:rPr>
          <w:rFonts w:ascii="Book Antiqua" w:hAnsi="Book Antiqua"/>
          <w:b/>
          <w:sz w:val="22"/>
          <w:szCs w:val="22"/>
        </w:rPr>
      </w:pPr>
    </w:p>
    <w:p w:rsidR="002A6D23" w:rsidRDefault="002A6D23" w:rsidP="00224BFF">
      <w:pPr>
        <w:jc w:val="center"/>
        <w:rPr>
          <w:rFonts w:ascii="Book Antiqua" w:hAnsi="Book Antiqua"/>
          <w:b/>
          <w:sz w:val="22"/>
          <w:szCs w:val="22"/>
        </w:rPr>
      </w:pPr>
    </w:p>
    <w:p w:rsidR="002A6D23" w:rsidRPr="00114F57" w:rsidRDefault="002A6D23" w:rsidP="00224BFF">
      <w:pPr>
        <w:jc w:val="center"/>
        <w:rPr>
          <w:rFonts w:ascii="Book Antiqua" w:hAnsi="Book Antiqua"/>
          <w:b/>
          <w:sz w:val="22"/>
          <w:szCs w:val="22"/>
        </w:rPr>
      </w:pPr>
    </w:p>
    <w:p w:rsidR="00846BC0" w:rsidRPr="00114F57" w:rsidRDefault="00846BC0" w:rsidP="00224BFF">
      <w:pPr>
        <w:jc w:val="center"/>
        <w:rPr>
          <w:rFonts w:ascii="Book Antiqua" w:hAnsi="Book Antiqua"/>
          <w:b/>
          <w:sz w:val="22"/>
          <w:szCs w:val="22"/>
        </w:rPr>
      </w:pPr>
    </w:p>
    <w:p w:rsidR="00846BC0" w:rsidRPr="00114F57" w:rsidRDefault="00846BC0" w:rsidP="00224BFF">
      <w:pPr>
        <w:jc w:val="center"/>
        <w:rPr>
          <w:rFonts w:ascii="Book Antiqua" w:hAnsi="Book Antiqua"/>
          <w:b/>
          <w:sz w:val="22"/>
          <w:szCs w:val="22"/>
        </w:rPr>
      </w:pPr>
    </w:p>
    <w:p w:rsidR="00224BFF" w:rsidRPr="004170F0" w:rsidRDefault="00224BFF" w:rsidP="00224BFF">
      <w:pPr>
        <w:rPr>
          <w:rFonts w:ascii="Book Antiqua" w:eastAsia="Arial Unicode MS" w:hAnsi="Book Antiqua" w:cs="Arial Unicode MS"/>
          <w:b/>
        </w:rPr>
      </w:pPr>
    </w:p>
    <w:p w:rsidR="00224BFF" w:rsidRPr="002B1AB1" w:rsidRDefault="00224BFF" w:rsidP="002B1AB1">
      <w:pPr>
        <w:spacing w:line="360" w:lineRule="auto"/>
        <w:jc w:val="center"/>
        <w:rPr>
          <w:rFonts w:ascii="Book Antiqua" w:eastAsia="Arial Unicode MS" w:hAnsi="Book Antiqua" w:cs="Arial Unicode MS"/>
          <w:b/>
          <w:sz w:val="32"/>
        </w:rPr>
      </w:pPr>
      <w:r w:rsidRPr="002B1AB1">
        <w:rPr>
          <w:rFonts w:ascii="Book Antiqua" w:eastAsia="Arial Unicode MS" w:hAnsi="Book Antiqua" w:cs="Arial Unicode MS"/>
          <w:b/>
          <w:sz w:val="32"/>
        </w:rPr>
        <w:t>C</w:t>
      </w:r>
      <w:r w:rsidR="002828A1" w:rsidRPr="002B1AB1">
        <w:rPr>
          <w:rFonts w:ascii="Book Antiqua" w:eastAsia="Arial Unicode MS" w:hAnsi="Book Antiqua" w:cs="Arial Unicode MS"/>
          <w:b/>
          <w:sz w:val="32"/>
        </w:rPr>
        <w:t>ontents</w:t>
      </w:r>
    </w:p>
    <w:p w:rsidR="00224BFF" w:rsidRPr="004170F0" w:rsidRDefault="00224BFF" w:rsidP="00846BC0">
      <w:pPr>
        <w:spacing w:line="360" w:lineRule="auto"/>
        <w:rPr>
          <w:rFonts w:ascii="Book Antiqua" w:eastAsia="Arial Unicode MS" w:hAnsi="Book Antiqua" w:cs="Arial Unicode MS"/>
        </w:rPr>
      </w:pPr>
    </w:p>
    <w:p w:rsidR="00224BFF" w:rsidRPr="004170F0" w:rsidRDefault="00224BFF" w:rsidP="00846BC0">
      <w:pPr>
        <w:pStyle w:val="ListParagraph"/>
        <w:numPr>
          <w:ilvl w:val="0"/>
          <w:numId w:val="3"/>
        </w:numPr>
        <w:spacing w:line="360" w:lineRule="auto"/>
        <w:rPr>
          <w:rFonts w:ascii="Book Antiqua" w:eastAsia="Arial Unicode MS" w:hAnsi="Book Antiqua" w:cs="Arial Unicode MS"/>
        </w:rPr>
      </w:pPr>
      <w:r w:rsidRPr="004170F0">
        <w:rPr>
          <w:rFonts w:ascii="Book Antiqua" w:eastAsia="Arial Unicode MS" w:hAnsi="Book Antiqua" w:cs="Arial Unicode MS"/>
        </w:rPr>
        <w:t>A</w:t>
      </w:r>
      <w:r w:rsidR="00071B26">
        <w:rPr>
          <w:rFonts w:ascii="Book Antiqua" w:eastAsia="Arial Unicode MS" w:hAnsi="Book Antiqua" w:cs="Arial Unicode MS"/>
        </w:rPr>
        <w:t>dmission</w:t>
      </w:r>
      <w:r w:rsidRPr="004170F0">
        <w:rPr>
          <w:rFonts w:ascii="Book Antiqua" w:eastAsia="Arial Unicode MS" w:hAnsi="Book Antiqua" w:cs="Arial Unicode MS"/>
        </w:rPr>
        <w:tab/>
      </w:r>
      <w:r w:rsidRPr="004170F0">
        <w:rPr>
          <w:rFonts w:ascii="Book Antiqua" w:eastAsia="Arial Unicode MS" w:hAnsi="Book Antiqua" w:cs="Arial Unicode MS"/>
        </w:rPr>
        <w:tab/>
      </w:r>
      <w:r w:rsidRPr="004170F0">
        <w:rPr>
          <w:rFonts w:ascii="Book Antiqua" w:eastAsia="Arial Unicode MS" w:hAnsi="Book Antiqua" w:cs="Arial Unicode MS"/>
        </w:rPr>
        <w:tab/>
      </w:r>
      <w:r w:rsidRPr="004170F0">
        <w:rPr>
          <w:rFonts w:ascii="Book Antiqua" w:eastAsia="Arial Unicode MS" w:hAnsi="Book Antiqua" w:cs="Arial Unicode MS"/>
        </w:rPr>
        <w:tab/>
      </w:r>
      <w:r w:rsidRPr="004170F0">
        <w:rPr>
          <w:rFonts w:ascii="Book Antiqua" w:eastAsia="Arial Unicode MS" w:hAnsi="Book Antiqua" w:cs="Arial Unicode MS"/>
        </w:rPr>
        <w:tab/>
      </w:r>
      <w:r w:rsidR="006831CD" w:rsidRPr="004170F0">
        <w:rPr>
          <w:rFonts w:ascii="Book Antiqua" w:eastAsia="Arial Unicode MS" w:hAnsi="Book Antiqua" w:cs="Arial Unicode MS"/>
        </w:rPr>
        <w:tab/>
      </w:r>
      <w:r w:rsidR="006831CD" w:rsidRPr="004170F0">
        <w:rPr>
          <w:rFonts w:ascii="Book Antiqua" w:eastAsia="Arial Unicode MS" w:hAnsi="Book Antiqua" w:cs="Arial Unicode MS"/>
        </w:rPr>
        <w:tab/>
        <w:t xml:space="preserve">       </w:t>
      </w:r>
      <w:r w:rsidR="004170F0">
        <w:rPr>
          <w:rFonts w:ascii="Book Antiqua" w:eastAsia="Arial Unicode MS" w:hAnsi="Book Antiqua" w:cs="Arial Unicode MS"/>
        </w:rPr>
        <w:tab/>
      </w:r>
    </w:p>
    <w:p w:rsidR="00224BFF" w:rsidRPr="004170F0" w:rsidRDefault="00224BFF" w:rsidP="00846BC0">
      <w:pPr>
        <w:pStyle w:val="ListParagraph"/>
        <w:numPr>
          <w:ilvl w:val="0"/>
          <w:numId w:val="3"/>
        </w:numPr>
        <w:spacing w:line="360" w:lineRule="auto"/>
        <w:rPr>
          <w:rFonts w:ascii="Book Antiqua" w:eastAsia="Arial Unicode MS" w:hAnsi="Book Antiqua" w:cs="Arial Unicode MS"/>
        </w:rPr>
      </w:pPr>
      <w:r w:rsidRPr="004170F0">
        <w:rPr>
          <w:rFonts w:ascii="Book Antiqua" w:eastAsia="Arial Unicode MS" w:hAnsi="Book Antiqua" w:cs="Arial Unicode MS"/>
        </w:rPr>
        <w:t>D</w:t>
      </w:r>
      <w:r w:rsidR="00071B26">
        <w:rPr>
          <w:rFonts w:ascii="Book Antiqua" w:eastAsia="Arial Unicode MS" w:hAnsi="Book Antiqua" w:cs="Arial Unicode MS"/>
        </w:rPr>
        <w:t>uration and Programmes of Study</w:t>
      </w:r>
      <w:r w:rsidR="00071B26">
        <w:rPr>
          <w:rFonts w:ascii="Book Antiqua" w:eastAsia="Arial Unicode MS" w:hAnsi="Book Antiqua" w:cs="Arial Unicode MS"/>
        </w:rPr>
        <w:tab/>
      </w:r>
      <w:r w:rsidR="00071B26">
        <w:rPr>
          <w:rFonts w:ascii="Book Antiqua" w:eastAsia="Arial Unicode MS" w:hAnsi="Book Antiqua" w:cs="Arial Unicode MS"/>
        </w:rPr>
        <w:tab/>
      </w:r>
      <w:r w:rsidR="006831CD" w:rsidRPr="004170F0">
        <w:rPr>
          <w:rFonts w:ascii="Book Antiqua" w:eastAsia="Arial Unicode MS" w:hAnsi="Book Antiqua" w:cs="Arial Unicode MS"/>
        </w:rPr>
        <w:tab/>
      </w:r>
      <w:r w:rsidR="00E54E8E" w:rsidRPr="004170F0">
        <w:rPr>
          <w:rFonts w:ascii="Book Antiqua" w:eastAsia="Arial Unicode MS" w:hAnsi="Book Antiqua" w:cs="Arial Unicode MS"/>
        </w:rPr>
        <w:tab/>
      </w:r>
      <w:r w:rsidR="00114F57" w:rsidRPr="004170F0">
        <w:rPr>
          <w:rFonts w:ascii="Book Antiqua" w:eastAsia="Arial Unicode MS" w:hAnsi="Book Antiqua" w:cs="Arial Unicode MS"/>
        </w:rPr>
        <w:tab/>
      </w:r>
    </w:p>
    <w:p w:rsidR="006831CD" w:rsidRPr="004170F0" w:rsidRDefault="006831CD" w:rsidP="00846BC0">
      <w:pPr>
        <w:pStyle w:val="ListParagraph"/>
        <w:numPr>
          <w:ilvl w:val="0"/>
          <w:numId w:val="3"/>
        </w:numPr>
        <w:spacing w:line="360" w:lineRule="auto"/>
        <w:rPr>
          <w:rFonts w:ascii="Book Antiqua" w:eastAsia="Arial Unicode MS" w:hAnsi="Book Antiqua" w:cs="Arial Unicode MS"/>
        </w:rPr>
      </w:pPr>
      <w:r w:rsidRPr="004170F0">
        <w:rPr>
          <w:rFonts w:ascii="Book Antiqua" w:eastAsia="Arial Unicode MS" w:hAnsi="Book Antiqua" w:cs="Arial Unicode MS"/>
        </w:rPr>
        <w:t>R</w:t>
      </w:r>
      <w:r w:rsidR="00071B26">
        <w:rPr>
          <w:rFonts w:ascii="Book Antiqua" w:eastAsia="Arial Unicode MS" w:hAnsi="Book Antiqua" w:cs="Arial Unicode MS"/>
        </w:rPr>
        <w:t>ules and Regulations of Attendance</w:t>
      </w:r>
      <w:r w:rsidR="00071B26">
        <w:rPr>
          <w:rFonts w:ascii="Book Antiqua" w:eastAsia="Arial Unicode MS" w:hAnsi="Book Antiqua" w:cs="Arial Unicode MS"/>
        </w:rPr>
        <w:tab/>
      </w:r>
      <w:r w:rsidR="00071B26">
        <w:rPr>
          <w:rFonts w:ascii="Book Antiqua" w:eastAsia="Arial Unicode MS" w:hAnsi="Book Antiqua" w:cs="Arial Unicode MS"/>
        </w:rPr>
        <w:tab/>
      </w:r>
      <w:r w:rsidRPr="004170F0">
        <w:rPr>
          <w:rFonts w:ascii="Book Antiqua" w:eastAsia="Arial Unicode MS" w:hAnsi="Book Antiqua" w:cs="Arial Unicode MS"/>
        </w:rPr>
        <w:tab/>
      </w:r>
      <w:r w:rsidR="00114F57" w:rsidRPr="004170F0">
        <w:rPr>
          <w:rFonts w:ascii="Book Antiqua" w:eastAsia="Arial Unicode MS" w:hAnsi="Book Antiqua" w:cs="Arial Unicode MS"/>
        </w:rPr>
        <w:tab/>
      </w:r>
      <w:r w:rsidR="00114F57" w:rsidRPr="004170F0">
        <w:rPr>
          <w:rFonts w:ascii="Book Antiqua" w:eastAsia="Arial Unicode MS" w:hAnsi="Book Antiqua" w:cs="Arial Unicode MS"/>
        </w:rPr>
        <w:tab/>
      </w:r>
    </w:p>
    <w:p w:rsidR="006831CD" w:rsidRPr="004170F0" w:rsidRDefault="006831CD" w:rsidP="00846BC0">
      <w:pPr>
        <w:pStyle w:val="ListParagraph"/>
        <w:numPr>
          <w:ilvl w:val="0"/>
          <w:numId w:val="3"/>
        </w:numPr>
        <w:spacing w:line="360" w:lineRule="auto"/>
        <w:rPr>
          <w:rFonts w:ascii="Book Antiqua" w:eastAsia="Arial Unicode MS" w:hAnsi="Book Antiqua" w:cs="Arial Unicode MS"/>
        </w:rPr>
      </w:pPr>
      <w:r w:rsidRPr="004170F0">
        <w:rPr>
          <w:rFonts w:ascii="Book Antiqua" w:eastAsia="Arial Unicode MS" w:hAnsi="Book Antiqua" w:cs="Arial Unicode MS"/>
        </w:rPr>
        <w:t>S</w:t>
      </w:r>
      <w:r w:rsidR="00071B26">
        <w:rPr>
          <w:rFonts w:ascii="Book Antiqua" w:eastAsia="Arial Unicode MS" w:hAnsi="Book Antiqua" w:cs="Arial Unicode MS"/>
        </w:rPr>
        <w:t>cheme of Instruction and Examination</w:t>
      </w:r>
      <w:r w:rsidR="00071B26">
        <w:rPr>
          <w:rFonts w:ascii="Book Antiqua" w:eastAsia="Arial Unicode MS" w:hAnsi="Book Antiqua" w:cs="Arial Unicode MS"/>
        </w:rPr>
        <w:tab/>
      </w:r>
      <w:r w:rsidR="00071B26">
        <w:rPr>
          <w:rFonts w:ascii="Book Antiqua" w:eastAsia="Arial Unicode MS" w:hAnsi="Book Antiqua" w:cs="Arial Unicode MS"/>
        </w:rPr>
        <w:tab/>
      </w:r>
      <w:r w:rsidRPr="004170F0">
        <w:rPr>
          <w:rFonts w:ascii="Book Antiqua" w:eastAsia="Arial Unicode MS" w:hAnsi="Book Antiqua" w:cs="Arial Unicode MS"/>
        </w:rPr>
        <w:tab/>
      </w:r>
      <w:r w:rsidR="00114F57" w:rsidRPr="004170F0">
        <w:rPr>
          <w:rFonts w:ascii="Book Antiqua" w:eastAsia="Arial Unicode MS" w:hAnsi="Book Antiqua" w:cs="Arial Unicode MS"/>
        </w:rPr>
        <w:tab/>
      </w:r>
    </w:p>
    <w:p w:rsidR="006831CD" w:rsidRPr="004170F0" w:rsidRDefault="006831CD" w:rsidP="00846BC0">
      <w:pPr>
        <w:pStyle w:val="ListParagraph"/>
        <w:numPr>
          <w:ilvl w:val="0"/>
          <w:numId w:val="3"/>
        </w:numPr>
        <w:spacing w:line="360" w:lineRule="auto"/>
        <w:rPr>
          <w:rFonts w:ascii="Book Antiqua" w:eastAsia="Arial Unicode MS" w:hAnsi="Book Antiqua" w:cs="Arial Unicode MS"/>
        </w:rPr>
      </w:pPr>
      <w:r w:rsidRPr="004170F0">
        <w:rPr>
          <w:rFonts w:ascii="Book Antiqua" w:eastAsia="Arial Unicode MS" w:hAnsi="Book Antiqua" w:cs="Arial Unicode MS"/>
        </w:rPr>
        <w:t>R</w:t>
      </w:r>
      <w:r w:rsidR="00071B26">
        <w:rPr>
          <w:rFonts w:ascii="Book Antiqua" w:eastAsia="Arial Unicode MS" w:hAnsi="Book Antiqua" w:cs="Arial Unicode MS"/>
        </w:rPr>
        <w:t>ules of Promotion</w:t>
      </w:r>
      <w:r w:rsidR="00071B26">
        <w:rPr>
          <w:rFonts w:ascii="Book Antiqua" w:eastAsia="Arial Unicode MS" w:hAnsi="Book Antiqua" w:cs="Arial Unicode MS"/>
        </w:rPr>
        <w:tab/>
      </w:r>
      <w:r w:rsidRPr="004170F0">
        <w:rPr>
          <w:rFonts w:ascii="Book Antiqua" w:eastAsia="Arial Unicode MS" w:hAnsi="Book Antiqua" w:cs="Arial Unicode MS"/>
        </w:rPr>
        <w:tab/>
      </w:r>
      <w:r w:rsidRPr="004170F0">
        <w:rPr>
          <w:rFonts w:ascii="Book Antiqua" w:eastAsia="Arial Unicode MS" w:hAnsi="Book Antiqua" w:cs="Arial Unicode MS"/>
        </w:rPr>
        <w:tab/>
      </w:r>
      <w:r w:rsidRPr="004170F0">
        <w:rPr>
          <w:rFonts w:ascii="Book Antiqua" w:eastAsia="Arial Unicode MS" w:hAnsi="Book Antiqua" w:cs="Arial Unicode MS"/>
        </w:rPr>
        <w:tab/>
      </w:r>
      <w:r w:rsidRPr="004170F0">
        <w:rPr>
          <w:rFonts w:ascii="Book Antiqua" w:eastAsia="Arial Unicode MS" w:hAnsi="Book Antiqua" w:cs="Arial Unicode MS"/>
        </w:rPr>
        <w:tab/>
      </w:r>
      <w:r w:rsidRPr="004170F0">
        <w:rPr>
          <w:rFonts w:ascii="Book Antiqua" w:eastAsia="Arial Unicode MS" w:hAnsi="Book Antiqua" w:cs="Arial Unicode MS"/>
        </w:rPr>
        <w:tab/>
      </w:r>
      <w:r w:rsidR="00114F57" w:rsidRPr="004170F0">
        <w:rPr>
          <w:rFonts w:ascii="Book Antiqua" w:eastAsia="Arial Unicode MS" w:hAnsi="Book Antiqua" w:cs="Arial Unicode MS"/>
        </w:rPr>
        <w:tab/>
      </w:r>
    </w:p>
    <w:p w:rsidR="006831CD" w:rsidRPr="004170F0" w:rsidRDefault="006831CD" w:rsidP="00846BC0">
      <w:pPr>
        <w:pStyle w:val="ListParagraph"/>
        <w:numPr>
          <w:ilvl w:val="0"/>
          <w:numId w:val="3"/>
        </w:numPr>
        <w:spacing w:line="360" w:lineRule="auto"/>
        <w:rPr>
          <w:rFonts w:ascii="Book Antiqua" w:eastAsia="Arial Unicode MS" w:hAnsi="Book Antiqua" w:cs="Arial Unicode MS"/>
        </w:rPr>
      </w:pPr>
      <w:r w:rsidRPr="004170F0">
        <w:rPr>
          <w:rFonts w:ascii="Book Antiqua" w:eastAsia="Arial Unicode MS" w:hAnsi="Book Antiqua" w:cs="Arial Unicode MS"/>
        </w:rPr>
        <w:t>G</w:t>
      </w:r>
      <w:r w:rsidR="00071B26">
        <w:rPr>
          <w:rFonts w:ascii="Book Antiqua" w:eastAsia="Arial Unicode MS" w:hAnsi="Book Antiqua" w:cs="Arial Unicode MS"/>
        </w:rPr>
        <w:t>rading System</w:t>
      </w:r>
      <w:r w:rsidR="00071B26">
        <w:rPr>
          <w:rFonts w:ascii="Book Antiqua" w:eastAsia="Arial Unicode MS" w:hAnsi="Book Antiqua" w:cs="Arial Unicode MS"/>
        </w:rPr>
        <w:tab/>
      </w:r>
      <w:r w:rsidRPr="004170F0">
        <w:rPr>
          <w:rFonts w:ascii="Book Antiqua" w:eastAsia="Arial Unicode MS" w:hAnsi="Book Antiqua" w:cs="Arial Unicode MS"/>
        </w:rPr>
        <w:tab/>
      </w:r>
      <w:r w:rsidRPr="004170F0">
        <w:rPr>
          <w:rFonts w:ascii="Book Antiqua" w:eastAsia="Arial Unicode MS" w:hAnsi="Book Antiqua" w:cs="Arial Unicode MS"/>
        </w:rPr>
        <w:tab/>
      </w:r>
      <w:r w:rsidRPr="004170F0">
        <w:rPr>
          <w:rFonts w:ascii="Book Antiqua" w:eastAsia="Arial Unicode MS" w:hAnsi="Book Antiqua" w:cs="Arial Unicode MS"/>
        </w:rPr>
        <w:tab/>
      </w:r>
      <w:r w:rsidRPr="004170F0">
        <w:rPr>
          <w:rFonts w:ascii="Book Antiqua" w:eastAsia="Arial Unicode MS" w:hAnsi="Book Antiqua" w:cs="Arial Unicode MS"/>
        </w:rPr>
        <w:tab/>
      </w:r>
      <w:r w:rsidRPr="004170F0">
        <w:rPr>
          <w:rFonts w:ascii="Book Antiqua" w:eastAsia="Arial Unicode MS" w:hAnsi="Book Antiqua" w:cs="Arial Unicode MS"/>
        </w:rPr>
        <w:tab/>
      </w:r>
      <w:r w:rsidRPr="004170F0">
        <w:rPr>
          <w:rFonts w:ascii="Book Antiqua" w:eastAsia="Arial Unicode MS" w:hAnsi="Book Antiqua" w:cs="Arial Unicode MS"/>
        </w:rPr>
        <w:tab/>
      </w:r>
      <w:r w:rsidR="00464479">
        <w:rPr>
          <w:rFonts w:ascii="Book Antiqua" w:eastAsia="Arial Unicode MS" w:hAnsi="Book Antiqua" w:cs="Arial Unicode MS"/>
        </w:rPr>
        <w:tab/>
      </w:r>
    </w:p>
    <w:p w:rsidR="006831CD" w:rsidRPr="004170F0" w:rsidRDefault="006831CD" w:rsidP="00846BC0">
      <w:pPr>
        <w:pStyle w:val="ListParagraph"/>
        <w:numPr>
          <w:ilvl w:val="0"/>
          <w:numId w:val="3"/>
        </w:numPr>
        <w:spacing w:line="360" w:lineRule="auto"/>
        <w:rPr>
          <w:rFonts w:ascii="Book Antiqua" w:eastAsia="Arial Unicode MS" w:hAnsi="Book Antiqua" w:cs="Arial Unicode MS"/>
        </w:rPr>
      </w:pPr>
      <w:r w:rsidRPr="004170F0">
        <w:rPr>
          <w:rFonts w:ascii="Book Antiqua" w:eastAsia="Arial Unicode MS" w:hAnsi="Book Antiqua" w:cs="Arial Unicode MS"/>
        </w:rPr>
        <w:t>A</w:t>
      </w:r>
      <w:r w:rsidR="00071B26">
        <w:rPr>
          <w:rFonts w:ascii="Book Antiqua" w:eastAsia="Arial Unicode MS" w:hAnsi="Book Antiqua" w:cs="Arial Unicode MS"/>
        </w:rPr>
        <w:t>ward of Degree</w:t>
      </w:r>
      <w:r w:rsidRPr="004170F0">
        <w:rPr>
          <w:rFonts w:ascii="Book Antiqua" w:eastAsia="Arial Unicode MS" w:hAnsi="Book Antiqua" w:cs="Arial Unicode MS"/>
        </w:rPr>
        <w:tab/>
      </w:r>
      <w:r w:rsidRPr="004170F0">
        <w:rPr>
          <w:rFonts w:ascii="Book Antiqua" w:eastAsia="Arial Unicode MS" w:hAnsi="Book Antiqua" w:cs="Arial Unicode MS"/>
        </w:rPr>
        <w:tab/>
      </w:r>
      <w:r w:rsidRPr="004170F0">
        <w:rPr>
          <w:rFonts w:ascii="Book Antiqua" w:eastAsia="Arial Unicode MS" w:hAnsi="Book Antiqua" w:cs="Arial Unicode MS"/>
        </w:rPr>
        <w:tab/>
      </w:r>
      <w:r w:rsidRPr="004170F0">
        <w:rPr>
          <w:rFonts w:ascii="Book Antiqua" w:eastAsia="Arial Unicode MS" w:hAnsi="Book Antiqua" w:cs="Arial Unicode MS"/>
        </w:rPr>
        <w:tab/>
      </w:r>
      <w:r w:rsidRPr="004170F0">
        <w:rPr>
          <w:rFonts w:ascii="Book Antiqua" w:eastAsia="Arial Unicode MS" w:hAnsi="Book Antiqua" w:cs="Arial Unicode MS"/>
        </w:rPr>
        <w:tab/>
      </w:r>
      <w:r w:rsidRPr="004170F0">
        <w:rPr>
          <w:rFonts w:ascii="Book Antiqua" w:eastAsia="Arial Unicode MS" w:hAnsi="Book Antiqua" w:cs="Arial Unicode MS"/>
        </w:rPr>
        <w:tab/>
      </w:r>
      <w:r w:rsidRPr="004170F0">
        <w:rPr>
          <w:rFonts w:ascii="Book Antiqua" w:eastAsia="Arial Unicode MS" w:hAnsi="Book Antiqua" w:cs="Arial Unicode MS"/>
        </w:rPr>
        <w:tab/>
      </w:r>
    </w:p>
    <w:p w:rsidR="006831CD" w:rsidRPr="004170F0" w:rsidRDefault="006831CD" w:rsidP="00846BC0">
      <w:pPr>
        <w:pStyle w:val="ListParagraph"/>
        <w:numPr>
          <w:ilvl w:val="0"/>
          <w:numId w:val="3"/>
        </w:numPr>
        <w:spacing w:line="360" w:lineRule="auto"/>
        <w:rPr>
          <w:rFonts w:ascii="Book Antiqua" w:eastAsia="Arial Unicode MS" w:hAnsi="Book Antiqua" w:cs="Arial Unicode MS"/>
        </w:rPr>
      </w:pPr>
      <w:r w:rsidRPr="004170F0">
        <w:rPr>
          <w:rFonts w:ascii="Book Antiqua" w:eastAsia="Arial Unicode MS" w:hAnsi="Book Antiqua" w:cs="Arial Unicode MS"/>
        </w:rPr>
        <w:t>I</w:t>
      </w:r>
      <w:r w:rsidR="00071B26">
        <w:rPr>
          <w:rFonts w:ascii="Book Antiqua" w:eastAsia="Arial Unicode MS" w:hAnsi="Book Antiqua" w:cs="Arial Unicode MS"/>
        </w:rPr>
        <w:t>mportant of Overall Score</w:t>
      </w:r>
      <w:r w:rsidR="00071B26">
        <w:rPr>
          <w:rFonts w:ascii="Book Antiqua" w:eastAsia="Arial Unicode MS" w:hAnsi="Book Antiqua" w:cs="Arial Unicode MS"/>
        </w:rPr>
        <w:tab/>
      </w:r>
      <w:r w:rsidR="00071B26">
        <w:rPr>
          <w:rFonts w:ascii="Book Antiqua" w:eastAsia="Arial Unicode MS" w:hAnsi="Book Antiqua" w:cs="Arial Unicode MS"/>
        </w:rPr>
        <w:tab/>
      </w:r>
      <w:r w:rsidRPr="004170F0">
        <w:rPr>
          <w:rFonts w:ascii="Book Antiqua" w:eastAsia="Arial Unicode MS" w:hAnsi="Book Antiqua" w:cs="Arial Unicode MS"/>
        </w:rPr>
        <w:tab/>
      </w:r>
      <w:r w:rsidRPr="004170F0">
        <w:rPr>
          <w:rFonts w:ascii="Book Antiqua" w:eastAsia="Arial Unicode MS" w:hAnsi="Book Antiqua" w:cs="Arial Unicode MS"/>
        </w:rPr>
        <w:tab/>
      </w:r>
      <w:r w:rsidRPr="004170F0">
        <w:rPr>
          <w:rFonts w:ascii="Book Antiqua" w:eastAsia="Arial Unicode MS" w:hAnsi="Book Antiqua" w:cs="Arial Unicode MS"/>
        </w:rPr>
        <w:tab/>
      </w:r>
      <w:r w:rsidR="00E54E8E" w:rsidRPr="004170F0">
        <w:rPr>
          <w:rFonts w:ascii="Book Antiqua" w:eastAsia="Arial Unicode MS" w:hAnsi="Book Antiqua" w:cs="Arial Unicode MS"/>
        </w:rPr>
        <w:tab/>
      </w:r>
    </w:p>
    <w:p w:rsidR="006831CD" w:rsidRPr="004170F0" w:rsidRDefault="006831CD" w:rsidP="00846BC0">
      <w:pPr>
        <w:pStyle w:val="ListParagraph"/>
        <w:numPr>
          <w:ilvl w:val="0"/>
          <w:numId w:val="3"/>
        </w:numPr>
        <w:spacing w:line="360" w:lineRule="auto"/>
        <w:rPr>
          <w:rFonts w:ascii="Book Antiqua" w:eastAsia="Arial Unicode MS" w:hAnsi="Book Antiqua" w:cs="Arial Unicode MS"/>
        </w:rPr>
      </w:pPr>
      <w:r w:rsidRPr="004170F0">
        <w:rPr>
          <w:rFonts w:ascii="Book Antiqua" w:eastAsia="Arial Unicode MS" w:hAnsi="Book Antiqua" w:cs="Arial Unicode MS"/>
        </w:rPr>
        <w:t>G</w:t>
      </w:r>
      <w:r w:rsidR="00071B26">
        <w:rPr>
          <w:rFonts w:ascii="Book Antiqua" w:eastAsia="Arial Unicode MS" w:hAnsi="Book Antiqua" w:cs="Arial Unicode MS"/>
        </w:rPr>
        <w:t>eneral Rules of Examinations</w:t>
      </w:r>
      <w:r w:rsidR="00071B26">
        <w:rPr>
          <w:rFonts w:ascii="Book Antiqua" w:eastAsia="Arial Unicode MS" w:hAnsi="Book Antiqua" w:cs="Arial Unicode MS"/>
        </w:rPr>
        <w:tab/>
      </w:r>
      <w:r w:rsidRPr="004170F0">
        <w:rPr>
          <w:rFonts w:ascii="Book Antiqua" w:eastAsia="Arial Unicode MS" w:hAnsi="Book Antiqua" w:cs="Arial Unicode MS"/>
        </w:rPr>
        <w:tab/>
      </w:r>
      <w:r w:rsidRPr="004170F0">
        <w:rPr>
          <w:rFonts w:ascii="Book Antiqua" w:eastAsia="Arial Unicode MS" w:hAnsi="Book Antiqua" w:cs="Arial Unicode MS"/>
        </w:rPr>
        <w:tab/>
      </w:r>
      <w:r w:rsidRPr="004170F0">
        <w:rPr>
          <w:rFonts w:ascii="Book Antiqua" w:eastAsia="Arial Unicode MS" w:hAnsi="Book Antiqua" w:cs="Arial Unicode MS"/>
        </w:rPr>
        <w:tab/>
      </w:r>
      <w:r w:rsidR="00114F57" w:rsidRPr="004170F0">
        <w:rPr>
          <w:rFonts w:ascii="Book Antiqua" w:eastAsia="Arial Unicode MS" w:hAnsi="Book Antiqua" w:cs="Arial Unicode MS"/>
        </w:rPr>
        <w:tab/>
      </w:r>
    </w:p>
    <w:p w:rsidR="006831CD" w:rsidRDefault="006831CD" w:rsidP="00846BC0">
      <w:pPr>
        <w:pStyle w:val="ListParagraph"/>
        <w:spacing w:line="360" w:lineRule="auto"/>
        <w:ind w:left="1080"/>
        <w:rPr>
          <w:rFonts w:ascii="Book Antiqua" w:eastAsia="Arial Unicode MS" w:hAnsi="Book Antiqua" w:cs="Arial Unicode MS"/>
          <w:sz w:val="22"/>
          <w:szCs w:val="22"/>
        </w:rPr>
      </w:pPr>
    </w:p>
    <w:p w:rsidR="00E708CB" w:rsidRDefault="00E708CB" w:rsidP="00846BC0">
      <w:pPr>
        <w:pStyle w:val="ListParagraph"/>
        <w:spacing w:line="360" w:lineRule="auto"/>
        <w:ind w:left="1080"/>
        <w:rPr>
          <w:rFonts w:ascii="Book Antiqua" w:eastAsia="Arial Unicode MS" w:hAnsi="Book Antiqua" w:cs="Arial Unicode MS"/>
          <w:sz w:val="22"/>
          <w:szCs w:val="22"/>
        </w:rPr>
      </w:pPr>
    </w:p>
    <w:p w:rsidR="00E708CB" w:rsidRPr="00114F57" w:rsidRDefault="00E708CB" w:rsidP="00846BC0">
      <w:pPr>
        <w:pStyle w:val="ListParagraph"/>
        <w:spacing w:line="360" w:lineRule="auto"/>
        <w:ind w:left="1080"/>
        <w:rPr>
          <w:rFonts w:ascii="Book Antiqua" w:eastAsia="Arial Unicode MS" w:hAnsi="Book Antiqua" w:cs="Arial Unicode MS"/>
          <w:sz w:val="22"/>
          <w:szCs w:val="22"/>
        </w:rPr>
      </w:pPr>
    </w:p>
    <w:p w:rsidR="006831CD" w:rsidRPr="00114F57" w:rsidRDefault="006831CD" w:rsidP="00846BC0">
      <w:pPr>
        <w:pStyle w:val="ListParagraph"/>
        <w:spacing w:line="360" w:lineRule="auto"/>
        <w:ind w:left="1080"/>
        <w:rPr>
          <w:rFonts w:ascii="Book Antiqua" w:eastAsia="Arial Unicode MS" w:hAnsi="Book Antiqua" w:cs="Arial Unicode MS"/>
          <w:sz w:val="22"/>
          <w:szCs w:val="22"/>
        </w:rPr>
      </w:pPr>
      <w:r w:rsidRPr="00114F57">
        <w:rPr>
          <w:rFonts w:ascii="Book Antiqua" w:eastAsia="Arial Unicode MS" w:hAnsi="Book Antiqua" w:cs="Arial Unicode MS"/>
          <w:sz w:val="22"/>
          <w:szCs w:val="22"/>
        </w:rPr>
        <w:tab/>
      </w:r>
    </w:p>
    <w:p w:rsidR="00224BFF" w:rsidRPr="00114F57" w:rsidRDefault="00224BFF" w:rsidP="00846BC0">
      <w:pPr>
        <w:spacing w:line="360" w:lineRule="auto"/>
        <w:jc w:val="center"/>
        <w:rPr>
          <w:rFonts w:ascii="Book Antiqua" w:hAnsi="Book Antiqua"/>
          <w:b/>
          <w:sz w:val="22"/>
          <w:szCs w:val="22"/>
        </w:rPr>
      </w:pPr>
    </w:p>
    <w:p w:rsidR="00224BFF" w:rsidRPr="00114F57" w:rsidRDefault="00224BFF" w:rsidP="00224BFF">
      <w:pPr>
        <w:jc w:val="center"/>
        <w:rPr>
          <w:rFonts w:ascii="Book Antiqua" w:hAnsi="Book Antiqua"/>
          <w:b/>
          <w:sz w:val="22"/>
          <w:szCs w:val="22"/>
        </w:rPr>
      </w:pPr>
    </w:p>
    <w:p w:rsidR="00224BFF" w:rsidRPr="00114F57" w:rsidRDefault="00224BFF" w:rsidP="00224BFF">
      <w:pPr>
        <w:jc w:val="center"/>
        <w:rPr>
          <w:rFonts w:ascii="Book Antiqua" w:hAnsi="Book Antiqua"/>
          <w:b/>
          <w:sz w:val="22"/>
          <w:szCs w:val="22"/>
        </w:rPr>
      </w:pPr>
    </w:p>
    <w:p w:rsidR="00224BFF" w:rsidRPr="00114F57" w:rsidRDefault="00224BFF" w:rsidP="00224BFF">
      <w:pPr>
        <w:jc w:val="center"/>
        <w:rPr>
          <w:rFonts w:ascii="Book Antiqua" w:hAnsi="Book Antiqua"/>
          <w:b/>
          <w:sz w:val="22"/>
          <w:szCs w:val="22"/>
        </w:rPr>
      </w:pPr>
    </w:p>
    <w:p w:rsidR="00224BFF" w:rsidRPr="00114F57" w:rsidRDefault="00224BFF" w:rsidP="00224BFF">
      <w:pPr>
        <w:jc w:val="center"/>
        <w:rPr>
          <w:rFonts w:ascii="Book Antiqua" w:hAnsi="Book Antiqua"/>
          <w:b/>
          <w:sz w:val="22"/>
          <w:szCs w:val="22"/>
        </w:rPr>
      </w:pPr>
    </w:p>
    <w:p w:rsidR="00224BFF" w:rsidRPr="00114F57" w:rsidRDefault="00224BFF" w:rsidP="00224BFF">
      <w:pPr>
        <w:jc w:val="center"/>
        <w:rPr>
          <w:rFonts w:ascii="Book Antiqua" w:hAnsi="Book Antiqua"/>
          <w:b/>
          <w:sz w:val="22"/>
          <w:szCs w:val="22"/>
        </w:rPr>
      </w:pPr>
    </w:p>
    <w:p w:rsidR="00224BFF" w:rsidRPr="00114F57" w:rsidRDefault="00224BFF" w:rsidP="00224BFF">
      <w:pPr>
        <w:jc w:val="center"/>
        <w:rPr>
          <w:rFonts w:ascii="Book Antiqua" w:hAnsi="Book Antiqua"/>
          <w:b/>
          <w:sz w:val="22"/>
          <w:szCs w:val="22"/>
        </w:rPr>
      </w:pPr>
    </w:p>
    <w:p w:rsidR="00224BFF" w:rsidRPr="00114F57" w:rsidRDefault="00224BFF" w:rsidP="00224BFF">
      <w:pPr>
        <w:jc w:val="center"/>
        <w:rPr>
          <w:rFonts w:ascii="Book Antiqua" w:hAnsi="Book Antiqua"/>
          <w:b/>
          <w:sz w:val="22"/>
          <w:szCs w:val="22"/>
        </w:rPr>
      </w:pPr>
    </w:p>
    <w:p w:rsidR="00224BFF" w:rsidRPr="00114F57" w:rsidRDefault="00224BFF" w:rsidP="00224BFF">
      <w:pPr>
        <w:jc w:val="center"/>
        <w:rPr>
          <w:rFonts w:ascii="Book Antiqua" w:hAnsi="Book Antiqua"/>
          <w:b/>
          <w:sz w:val="22"/>
          <w:szCs w:val="22"/>
        </w:rPr>
      </w:pPr>
    </w:p>
    <w:p w:rsidR="00224BFF" w:rsidRPr="00114F57" w:rsidRDefault="00224BFF" w:rsidP="00224BFF">
      <w:pPr>
        <w:jc w:val="center"/>
        <w:rPr>
          <w:rFonts w:ascii="Book Antiqua" w:hAnsi="Book Antiqua"/>
          <w:b/>
          <w:sz w:val="22"/>
          <w:szCs w:val="22"/>
        </w:rPr>
      </w:pPr>
    </w:p>
    <w:p w:rsidR="00224BFF" w:rsidRPr="00114F57" w:rsidRDefault="00224BFF" w:rsidP="00224BFF">
      <w:pPr>
        <w:jc w:val="center"/>
        <w:rPr>
          <w:rFonts w:ascii="Book Antiqua" w:hAnsi="Book Antiqua"/>
          <w:b/>
          <w:sz w:val="22"/>
          <w:szCs w:val="22"/>
        </w:rPr>
      </w:pPr>
    </w:p>
    <w:p w:rsidR="00224BFF" w:rsidRDefault="00224BFF" w:rsidP="00224BFF">
      <w:pPr>
        <w:jc w:val="center"/>
        <w:rPr>
          <w:rFonts w:ascii="Book Antiqua" w:hAnsi="Book Antiqua"/>
          <w:b/>
          <w:sz w:val="22"/>
          <w:szCs w:val="22"/>
        </w:rPr>
      </w:pPr>
    </w:p>
    <w:p w:rsidR="00F844D2" w:rsidRPr="00114F57" w:rsidRDefault="00F844D2" w:rsidP="00224BFF">
      <w:pPr>
        <w:jc w:val="center"/>
        <w:rPr>
          <w:rFonts w:ascii="Book Antiqua" w:hAnsi="Book Antiqua"/>
          <w:b/>
          <w:sz w:val="22"/>
          <w:szCs w:val="22"/>
        </w:rPr>
      </w:pPr>
    </w:p>
    <w:p w:rsidR="00846BC0" w:rsidRPr="00114F57" w:rsidRDefault="00846BC0" w:rsidP="00224BFF">
      <w:pPr>
        <w:jc w:val="center"/>
        <w:rPr>
          <w:rFonts w:ascii="Book Antiqua" w:hAnsi="Book Antiqua"/>
          <w:b/>
          <w:sz w:val="22"/>
          <w:szCs w:val="22"/>
        </w:rPr>
      </w:pPr>
    </w:p>
    <w:p w:rsidR="00846BC0" w:rsidRPr="00114F57" w:rsidRDefault="00846BC0" w:rsidP="00224BFF">
      <w:pPr>
        <w:jc w:val="center"/>
        <w:rPr>
          <w:rFonts w:ascii="Book Antiqua" w:hAnsi="Book Antiqua"/>
          <w:b/>
          <w:sz w:val="22"/>
          <w:szCs w:val="22"/>
        </w:rPr>
      </w:pPr>
    </w:p>
    <w:p w:rsidR="00464479" w:rsidRPr="002750D9" w:rsidRDefault="006831CD" w:rsidP="006831CD">
      <w:pPr>
        <w:rPr>
          <w:rFonts w:eastAsia="Arial Unicode MS"/>
          <w:b/>
          <w:i/>
          <w:sz w:val="23"/>
          <w:szCs w:val="23"/>
        </w:rPr>
      </w:pPr>
      <w:r w:rsidRPr="002750D9">
        <w:rPr>
          <w:rFonts w:eastAsia="Arial Unicode MS"/>
          <w:b/>
          <w:i/>
          <w:sz w:val="23"/>
          <w:szCs w:val="23"/>
        </w:rPr>
        <w:t xml:space="preserve">Note: </w:t>
      </w:r>
    </w:p>
    <w:p w:rsidR="006831CD" w:rsidRPr="002750D9" w:rsidRDefault="006831CD" w:rsidP="00F86448">
      <w:pPr>
        <w:ind w:left="720"/>
        <w:jc w:val="both"/>
        <w:rPr>
          <w:rFonts w:eastAsia="Arial Unicode MS"/>
          <w:b/>
          <w:sz w:val="23"/>
          <w:szCs w:val="23"/>
        </w:rPr>
      </w:pPr>
      <w:r w:rsidRPr="002750D9">
        <w:rPr>
          <w:rFonts w:eastAsia="Arial Unicode MS"/>
          <w:b/>
          <w:sz w:val="23"/>
          <w:szCs w:val="23"/>
        </w:rPr>
        <w:t xml:space="preserve">All the Rules and </w:t>
      </w:r>
      <w:r w:rsidR="00846BC0" w:rsidRPr="002750D9">
        <w:rPr>
          <w:rFonts w:eastAsia="Arial Unicode MS"/>
          <w:b/>
          <w:sz w:val="23"/>
          <w:szCs w:val="23"/>
        </w:rPr>
        <w:t xml:space="preserve">Regulations, </w:t>
      </w:r>
      <w:r w:rsidR="00C37892" w:rsidRPr="002750D9">
        <w:rPr>
          <w:rFonts w:eastAsia="Arial Unicode MS"/>
          <w:b/>
          <w:sz w:val="23"/>
          <w:szCs w:val="23"/>
        </w:rPr>
        <w:t xml:space="preserve">after </w:t>
      </w:r>
      <w:r w:rsidR="00846BC0" w:rsidRPr="002750D9">
        <w:rPr>
          <w:rFonts w:eastAsia="Arial Unicode MS"/>
          <w:b/>
          <w:sz w:val="23"/>
          <w:szCs w:val="23"/>
        </w:rPr>
        <w:t>herein</w:t>
      </w:r>
      <w:r w:rsidRPr="002750D9">
        <w:rPr>
          <w:rFonts w:eastAsia="Arial Unicode MS"/>
          <w:b/>
          <w:sz w:val="23"/>
          <w:szCs w:val="23"/>
        </w:rPr>
        <w:t xml:space="preserve"> specified shall be read as</w:t>
      </w:r>
      <w:r w:rsidR="004170F0" w:rsidRPr="002750D9">
        <w:rPr>
          <w:rFonts w:eastAsia="Arial Unicode MS"/>
          <w:b/>
          <w:sz w:val="23"/>
          <w:szCs w:val="23"/>
        </w:rPr>
        <w:t xml:space="preserve"> </w:t>
      </w:r>
      <w:r w:rsidRPr="002750D9">
        <w:rPr>
          <w:rFonts w:eastAsia="Arial Unicode MS"/>
          <w:b/>
          <w:sz w:val="23"/>
          <w:szCs w:val="23"/>
        </w:rPr>
        <w:t xml:space="preserve">a whole for the </w:t>
      </w:r>
      <w:r w:rsidR="00F44A2D" w:rsidRPr="002750D9">
        <w:rPr>
          <w:rFonts w:eastAsia="Arial Unicode MS"/>
          <w:b/>
          <w:sz w:val="23"/>
          <w:szCs w:val="23"/>
        </w:rPr>
        <w:t>p</w:t>
      </w:r>
      <w:r w:rsidR="00202EFD" w:rsidRPr="002750D9">
        <w:rPr>
          <w:rFonts w:eastAsia="Arial Unicode MS"/>
          <w:b/>
          <w:sz w:val="23"/>
          <w:szCs w:val="23"/>
        </w:rPr>
        <w:t>urpose</w:t>
      </w:r>
      <w:r w:rsidRPr="002750D9">
        <w:rPr>
          <w:rFonts w:eastAsia="Arial Unicode MS"/>
          <w:b/>
          <w:sz w:val="23"/>
          <w:szCs w:val="23"/>
        </w:rPr>
        <w:t xml:space="preserve"> of interpretation</w:t>
      </w:r>
      <w:r w:rsidR="00DC3FD1" w:rsidRPr="002750D9">
        <w:rPr>
          <w:rFonts w:eastAsia="Arial Unicode MS"/>
          <w:b/>
          <w:sz w:val="23"/>
          <w:szCs w:val="23"/>
        </w:rPr>
        <w:t>.</w:t>
      </w:r>
    </w:p>
    <w:p w:rsidR="00464479" w:rsidRPr="00DE3249" w:rsidRDefault="00464479" w:rsidP="00F86448">
      <w:pPr>
        <w:pStyle w:val="ListParagraph"/>
        <w:jc w:val="both"/>
        <w:rPr>
          <w:rFonts w:ascii="Book Antiqua" w:eastAsia="Arial Unicode MS" w:hAnsi="Book Antiqua" w:cs="Arial Unicode MS"/>
          <w:sz w:val="23"/>
          <w:szCs w:val="23"/>
        </w:rPr>
      </w:pPr>
    </w:p>
    <w:p w:rsidR="006831CD" w:rsidRPr="00162460" w:rsidRDefault="006831CD" w:rsidP="00F86448">
      <w:pPr>
        <w:pStyle w:val="ListParagraph"/>
        <w:numPr>
          <w:ilvl w:val="0"/>
          <w:numId w:val="26"/>
        </w:numPr>
        <w:ind w:left="448" w:hanging="420"/>
        <w:jc w:val="both"/>
        <w:rPr>
          <w:rFonts w:ascii="Book Antiqua" w:eastAsia="Arial Unicode MS" w:hAnsi="Book Antiqua" w:cs="Arial Unicode MS"/>
          <w:b/>
          <w:sz w:val="25"/>
          <w:szCs w:val="25"/>
        </w:rPr>
      </w:pPr>
      <w:r w:rsidRPr="00162460">
        <w:rPr>
          <w:rFonts w:ascii="Book Antiqua" w:eastAsia="Arial Unicode MS" w:hAnsi="Book Antiqua" w:cs="Arial Unicode MS"/>
          <w:b/>
          <w:sz w:val="25"/>
          <w:szCs w:val="25"/>
        </w:rPr>
        <w:t>A</w:t>
      </w:r>
      <w:r w:rsidR="00F86448" w:rsidRPr="00162460">
        <w:rPr>
          <w:rFonts w:ascii="Book Antiqua" w:eastAsia="Arial Unicode MS" w:hAnsi="Book Antiqua" w:cs="Arial Unicode MS"/>
          <w:b/>
          <w:sz w:val="25"/>
          <w:szCs w:val="25"/>
        </w:rPr>
        <w:t xml:space="preserve">dmission </w:t>
      </w:r>
    </w:p>
    <w:p w:rsidR="006831CD" w:rsidRPr="0041401A" w:rsidRDefault="006831CD" w:rsidP="001179DA">
      <w:pPr>
        <w:jc w:val="both"/>
        <w:rPr>
          <w:rFonts w:ascii="Book Antiqua" w:eastAsia="Arial Unicode MS" w:hAnsi="Book Antiqua" w:cs="Arial Unicode MS"/>
          <w:sz w:val="18"/>
          <w:szCs w:val="18"/>
        </w:rPr>
      </w:pPr>
    </w:p>
    <w:p w:rsidR="006831CD" w:rsidRPr="00DE3249" w:rsidRDefault="006831CD" w:rsidP="00D34EF9">
      <w:pPr>
        <w:pStyle w:val="ListParagraph"/>
        <w:numPr>
          <w:ilvl w:val="0"/>
          <w:numId w:val="6"/>
        </w:numPr>
        <w:ind w:left="560" w:hanging="448"/>
        <w:jc w:val="both"/>
        <w:rPr>
          <w:rFonts w:ascii="Book Antiqua" w:eastAsia="Arial Unicode MS" w:hAnsi="Book Antiqua" w:cs="Arial Unicode MS"/>
          <w:sz w:val="23"/>
          <w:szCs w:val="23"/>
        </w:rPr>
      </w:pPr>
      <w:r w:rsidRPr="00DE3249">
        <w:rPr>
          <w:rFonts w:ascii="Book Antiqua" w:eastAsia="Arial Unicode MS" w:hAnsi="Book Antiqua" w:cs="Arial Unicode MS"/>
          <w:sz w:val="23"/>
          <w:szCs w:val="23"/>
        </w:rPr>
        <w:t xml:space="preserve">A candidate for admission to the </w:t>
      </w:r>
      <w:r w:rsidR="00F44A2D">
        <w:rPr>
          <w:rFonts w:ascii="Book Antiqua" w:eastAsia="Arial Unicode MS" w:hAnsi="Book Antiqua" w:cs="Arial Unicode MS"/>
          <w:sz w:val="23"/>
          <w:szCs w:val="23"/>
        </w:rPr>
        <w:t>f</w:t>
      </w:r>
      <w:r w:rsidRPr="00DE3249">
        <w:rPr>
          <w:rFonts w:ascii="Book Antiqua" w:eastAsia="Arial Unicode MS" w:hAnsi="Book Antiqua" w:cs="Arial Unicode MS"/>
          <w:sz w:val="23"/>
          <w:szCs w:val="23"/>
        </w:rPr>
        <w:t xml:space="preserve">our </w:t>
      </w:r>
      <w:r w:rsidR="00F44A2D">
        <w:rPr>
          <w:rFonts w:ascii="Book Antiqua" w:eastAsia="Arial Unicode MS" w:hAnsi="Book Antiqua" w:cs="Arial Unicode MS"/>
          <w:sz w:val="23"/>
          <w:szCs w:val="23"/>
        </w:rPr>
        <w:t>y</w:t>
      </w:r>
      <w:r w:rsidRPr="00DE3249">
        <w:rPr>
          <w:rFonts w:ascii="Book Antiqua" w:eastAsia="Arial Unicode MS" w:hAnsi="Book Antiqua" w:cs="Arial Unicode MS"/>
          <w:sz w:val="23"/>
          <w:szCs w:val="23"/>
        </w:rPr>
        <w:t xml:space="preserve">ear </w:t>
      </w:r>
      <w:r w:rsidR="00F44A2D">
        <w:rPr>
          <w:rFonts w:ascii="Book Antiqua" w:eastAsia="Arial Unicode MS" w:hAnsi="Book Antiqua" w:cs="Arial Unicode MS"/>
          <w:sz w:val="23"/>
          <w:szCs w:val="23"/>
        </w:rPr>
        <w:t>d</w:t>
      </w:r>
      <w:r w:rsidRPr="00DE3249">
        <w:rPr>
          <w:rFonts w:ascii="Book Antiqua" w:eastAsia="Arial Unicode MS" w:hAnsi="Book Antiqua" w:cs="Arial Unicode MS"/>
          <w:sz w:val="23"/>
          <w:szCs w:val="23"/>
        </w:rPr>
        <w:t xml:space="preserve">egree </w:t>
      </w:r>
      <w:r w:rsidR="00F44A2D">
        <w:rPr>
          <w:rFonts w:ascii="Book Antiqua" w:eastAsia="Arial Unicode MS" w:hAnsi="Book Antiqua" w:cs="Arial Unicode MS"/>
          <w:sz w:val="23"/>
          <w:szCs w:val="23"/>
        </w:rPr>
        <w:t>p</w:t>
      </w:r>
      <w:r w:rsidRPr="00DE3249">
        <w:rPr>
          <w:rFonts w:ascii="Book Antiqua" w:eastAsia="Arial Unicode MS" w:hAnsi="Book Antiqua" w:cs="Arial Unicode MS"/>
          <w:sz w:val="23"/>
          <w:szCs w:val="23"/>
        </w:rPr>
        <w:t xml:space="preserve">rogram in </w:t>
      </w:r>
      <w:r w:rsidR="00FA427F">
        <w:rPr>
          <w:rFonts w:ascii="Book Antiqua" w:eastAsia="Arial Unicode MS" w:hAnsi="Book Antiqua" w:cs="Arial Unicode MS"/>
          <w:sz w:val="23"/>
          <w:szCs w:val="23"/>
        </w:rPr>
        <w:t>e</w:t>
      </w:r>
      <w:r w:rsidRPr="00DE3249">
        <w:rPr>
          <w:rFonts w:ascii="Book Antiqua" w:eastAsia="Arial Unicode MS" w:hAnsi="Book Antiqua" w:cs="Arial Unicode MS"/>
          <w:sz w:val="23"/>
          <w:szCs w:val="23"/>
        </w:rPr>
        <w:t>ngineering must have</w:t>
      </w:r>
      <w:r w:rsidR="004B01E6" w:rsidRPr="00DE3249">
        <w:rPr>
          <w:rFonts w:ascii="Book Antiqua" w:eastAsia="Arial Unicode MS" w:hAnsi="Book Antiqua" w:cs="Arial Unicode MS"/>
          <w:sz w:val="23"/>
          <w:szCs w:val="23"/>
        </w:rPr>
        <w:t xml:space="preserve"> passed the Intermediate Examination of the Board of </w:t>
      </w:r>
      <w:r w:rsidR="00846BC0" w:rsidRPr="00DE3249">
        <w:rPr>
          <w:rFonts w:ascii="Book Antiqua" w:eastAsia="Arial Unicode MS" w:hAnsi="Book Antiqua" w:cs="Arial Unicode MS"/>
          <w:sz w:val="23"/>
          <w:szCs w:val="23"/>
        </w:rPr>
        <w:t>Intermediate Education</w:t>
      </w:r>
      <w:r w:rsidR="004B01E6" w:rsidRPr="00DE3249">
        <w:rPr>
          <w:rFonts w:ascii="Book Antiqua" w:eastAsia="Arial Unicode MS" w:hAnsi="Book Antiqua" w:cs="Arial Unicode MS"/>
          <w:sz w:val="23"/>
          <w:szCs w:val="23"/>
        </w:rPr>
        <w:t>, Government of Telangana with Mathematics, Physics</w:t>
      </w:r>
      <w:r w:rsidR="00E65ED3">
        <w:rPr>
          <w:rFonts w:ascii="Book Antiqua" w:eastAsia="Arial Unicode MS" w:hAnsi="Book Antiqua" w:cs="Arial Unicode MS"/>
          <w:sz w:val="23"/>
          <w:szCs w:val="23"/>
        </w:rPr>
        <w:t xml:space="preserve"> and Chemistry as optional cours</w:t>
      </w:r>
      <w:r w:rsidR="004B01E6" w:rsidRPr="00DE3249">
        <w:rPr>
          <w:rFonts w:ascii="Book Antiqua" w:eastAsia="Arial Unicode MS" w:hAnsi="Book Antiqua" w:cs="Arial Unicode MS"/>
          <w:sz w:val="23"/>
          <w:szCs w:val="23"/>
        </w:rPr>
        <w:t xml:space="preserve">es, or any other examination recognized by the Kakatiya University as </w:t>
      </w:r>
      <w:r w:rsidR="00846BC0" w:rsidRPr="00DE3249">
        <w:rPr>
          <w:rFonts w:ascii="Book Antiqua" w:eastAsia="Arial Unicode MS" w:hAnsi="Book Antiqua" w:cs="Arial Unicode MS"/>
          <w:sz w:val="23"/>
          <w:szCs w:val="23"/>
        </w:rPr>
        <w:t>equivalent thereto</w:t>
      </w:r>
      <w:r w:rsidR="004B01E6" w:rsidRPr="00DE3249">
        <w:rPr>
          <w:rFonts w:ascii="Book Antiqua" w:eastAsia="Arial Unicode MS" w:hAnsi="Book Antiqua" w:cs="Arial Unicode MS"/>
          <w:sz w:val="23"/>
          <w:szCs w:val="23"/>
        </w:rPr>
        <w:t>.</w:t>
      </w:r>
    </w:p>
    <w:p w:rsidR="00603115" w:rsidRPr="002473B7" w:rsidRDefault="00603115" w:rsidP="00603115">
      <w:pPr>
        <w:pStyle w:val="ListParagraph"/>
        <w:ind w:left="798"/>
        <w:jc w:val="both"/>
        <w:rPr>
          <w:rFonts w:ascii="Book Antiqua" w:eastAsia="Arial Unicode MS" w:hAnsi="Book Antiqua" w:cs="Arial Unicode MS"/>
          <w:sz w:val="18"/>
          <w:szCs w:val="18"/>
        </w:rPr>
      </w:pPr>
    </w:p>
    <w:p w:rsidR="004B01E6" w:rsidRPr="00DE3249" w:rsidRDefault="004B01E6" w:rsidP="00D34EF9">
      <w:pPr>
        <w:pStyle w:val="ListParagraph"/>
        <w:numPr>
          <w:ilvl w:val="0"/>
          <w:numId w:val="6"/>
        </w:numPr>
        <w:ind w:left="560" w:hanging="448"/>
        <w:jc w:val="both"/>
        <w:rPr>
          <w:rFonts w:ascii="Book Antiqua" w:eastAsia="Arial Unicode MS" w:hAnsi="Book Antiqua" w:cs="Arial Unicode MS"/>
          <w:sz w:val="23"/>
          <w:szCs w:val="23"/>
        </w:rPr>
      </w:pPr>
      <w:r w:rsidRPr="00DE3249">
        <w:rPr>
          <w:rFonts w:ascii="Book Antiqua" w:eastAsia="Arial Unicode MS" w:hAnsi="Book Antiqua" w:cs="Arial Unicode MS"/>
          <w:sz w:val="23"/>
          <w:szCs w:val="23"/>
        </w:rPr>
        <w:t xml:space="preserve">All the eligible applicants shall have to qualify </w:t>
      </w:r>
      <w:r w:rsidR="000070BF">
        <w:rPr>
          <w:rFonts w:ascii="Book Antiqua" w:eastAsia="Arial Unicode MS" w:hAnsi="Book Antiqua" w:cs="Arial Unicode MS"/>
          <w:sz w:val="23"/>
          <w:szCs w:val="23"/>
        </w:rPr>
        <w:t xml:space="preserve">in </w:t>
      </w:r>
      <w:r w:rsidRPr="00DE3249">
        <w:rPr>
          <w:rFonts w:ascii="Book Antiqua" w:eastAsia="Arial Unicode MS" w:hAnsi="Book Antiqua" w:cs="Arial Unicode MS"/>
          <w:sz w:val="23"/>
          <w:szCs w:val="23"/>
        </w:rPr>
        <w:t xml:space="preserve">the common Entrance Examination. The </w:t>
      </w:r>
      <w:r w:rsidR="00846BC0" w:rsidRPr="00DE3249">
        <w:rPr>
          <w:rFonts w:ascii="Book Antiqua" w:eastAsia="Arial Unicode MS" w:hAnsi="Book Antiqua" w:cs="Arial Unicode MS"/>
          <w:sz w:val="23"/>
          <w:szCs w:val="23"/>
        </w:rPr>
        <w:t>candidates will</w:t>
      </w:r>
      <w:r w:rsidRPr="00DE3249">
        <w:rPr>
          <w:rFonts w:ascii="Book Antiqua" w:eastAsia="Arial Unicode MS" w:hAnsi="Book Antiqua" w:cs="Arial Unicode MS"/>
          <w:sz w:val="23"/>
          <w:szCs w:val="23"/>
        </w:rPr>
        <w:t xml:space="preserve"> be admitted strictly in accordance with the merit secured at the </w:t>
      </w:r>
      <w:r w:rsidR="00846BC0" w:rsidRPr="00DE3249">
        <w:rPr>
          <w:rFonts w:ascii="Book Antiqua" w:eastAsia="Arial Unicode MS" w:hAnsi="Book Antiqua" w:cs="Arial Unicode MS"/>
          <w:sz w:val="23"/>
          <w:szCs w:val="23"/>
        </w:rPr>
        <w:t>Entrance Examination</w:t>
      </w:r>
      <w:r w:rsidRPr="00DE3249">
        <w:rPr>
          <w:rFonts w:ascii="Book Antiqua" w:eastAsia="Arial Unicode MS" w:hAnsi="Book Antiqua" w:cs="Arial Unicode MS"/>
          <w:sz w:val="23"/>
          <w:szCs w:val="23"/>
        </w:rPr>
        <w:t xml:space="preserve"> conducted by the </w:t>
      </w:r>
      <w:r w:rsidR="00865AB3">
        <w:rPr>
          <w:rFonts w:ascii="Book Antiqua" w:eastAsia="Arial Unicode MS" w:hAnsi="Book Antiqua" w:cs="Arial Unicode MS"/>
          <w:sz w:val="23"/>
          <w:szCs w:val="23"/>
        </w:rPr>
        <w:t>S</w:t>
      </w:r>
      <w:r w:rsidRPr="00DE3249">
        <w:rPr>
          <w:rFonts w:ascii="Book Antiqua" w:eastAsia="Arial Unicode MS" w:hAnsi="Book Antiqua" w:cs="Arial Unicode MS"/>
          <w:sz w:val="23"/>
          <w:szCs w:val="23"/>
        </w:rPr>
        <w:t xml:space="preserve">tate </w:t>
      </w:r>
      <w:r w:rsidR="00865AB3">
        <w:rPr>
          <w:rFonts w:ascii="Book Antiqua" w:eastAsia="Arial Unicode MS" w:hAnsi="Book Antiqua" w:cs="Arial Unicode MS"/>
          <w:sz w:val="23"/>
          <w:szCs w:val="23"/>
        </w:rPr>
        <w:t>G</w:t>
      </w:r>
      <w:r w:rsidR="00846BC0" w:rsidRPr="00DE3249">
        <w:rPr>
          <w:rFonts w:ascii="Book Antiqua" w:eastAsia="Arial Unicode MS" w:hAnsi="Book Antiqua" w:cs="Arial Unicode MS"/>
          <w:sz w:val="23"/>
          <w:szCs w:val="23"/>
        </w:rPr>
        <w:t>overnment of Telangana</w:t>
      </w:r>
      <w:r w:rsidRPr="00DE3249">
        <w:rPr>
          <w:rFonts w:ascii="Book Antiqua" w:eastAsia="Arial Unicode MS" w:hAnsi="Book Antiqua" w:cs="Arial Unicode MS"/>
          <w:sz w:val="23"/>
          <w:szCs w:val="23"/>
        </w:rPr>
        <w:t>,</w:t>
      </w:r>
      <w:r w:rsidR="00846BC0" w:rsidRPr="00DE3249">
        <w:rPr>
          <w:rFonts w:ascii="Book Antiqua" w:eastAsia="Arial Unicode MS" w:hAnsi="Book Antiqua" w:cs="Arial Unicode MS"/>
          <w:sz w:val="23"/>
          <w:szCs w:val="23"/>
        </w:rPr>
        <w:t xml:space="preserve"> </w:t>
      </w:r>
      <w:r w:rsidRPr="00DE3249">
        <w:rPr>
          <w:rFonts w:ascii="Book Antiqua" w:eastAsia="Arial Unicode MS" w:hAnsi="Book Antiqua" w:cs="Arial Unicode MS"/>
          <w:sz w:val="23"/>
          <w:szCs w:val="23"/>
        </w:rPr>
        <w:t xml:space="preserve">keeping in </w:t>
      </w:r>
      <w:r w:rsidR="00846BC0" w:rsidRPr="00DE3249">
        <w:rPr>
          <w:rFonts w:ascii="Book Antiqua" w:eastAsia="Arial Unicode MS" w:hAnsi="Book Antiqua" w:cs="Arial Unicode MS"/>
          <w:sz w:val="23"/>
          <w:szCs w:val="23"/>
        </w:rPr>
        <w:t>view the</w:t>
      </w:r>
      <w:r w:rsidRPr="00DE3249">
        <w:rPr>
          <w:rFonts w:ascii="Book Antiqua" w:eastAsia="Arial Unicode MS" w:hAnsi="Book Antiqua" w:cs="Arial Unicode MS"/>
          <w:sz w:val="23"/>
          <w:szCs w:val="23"/>
        </w:rPr>
        <w:t xml:space="preserve"> Rules in force regarding the reservations of seats to various categories of candidates.</w:t>
      </w:r>
    </w:p>
    <w:p w:rsidR="004B01E6" w:rsidRPr="00DE3249" w:rsidRDefault="004B01E6" w:rsidP="001179DA">
      <w:pPr>
        <w:jc w:val="both"/>
        <w:rPr>
          <w:rFonts w:ascii="Book Antiqua" w:eastAsia="Arial Unicode MS" w:hAnsi="Book Antiqua" w:cs="Arial Unicode MS"/>
          <w:sz w:val="23"/>
          <w:szCs w:val="23"/>
        </w:rPr>
      </w:pPr>
    </w:p>
    <w:p w:rsidR="004B01E6" w:rsidRPr="00162460" w:rsidRDefault="004B01E6" w:rsidP="00F86448">
      <w:pPr>
        <w:pStyle w:val="ListParagraph"/>
        <w:numPr>
          <w:ilvl w:val="0"/>
          <w:numId w:val="26"/>
        </w:numPr>
        <w:tabs>
          <w:tab w:val="left" w:pos="504"/>
        </w:tabs>
        <w:ind w:left="518" w:hanging="504"/>
        <w:jc w:val="both"/>
        <w:rPr>
          <w:rFonts w:ascii="Book Antiqua" w:eastAsia="Arial Unicode MS" w:hAnsi="Book Antiqua" w:cs="Arial Unicode MS"/>
          <w:b/>
          <w:sz w:val="25"/>
          <w:szCs w:val="25"/>
        </w:rPr>
      </w:pPr>
      <w:r w:rsidRPr="00162460">
        <w:rPr>
          <w:rFonts w:ascii="Book Antiqua" w:eastAsia="Arial Unicode MS" w:hAnsi="Book Antiqua" w:cs="Arial Unicode MS"/>
          <w:b/>
          <w:sz w:val="25"/>
          <w:szCs w:val="25"/>
        </w:rPr>
        <w:t>D</w:t>
      </w:r>
      <w:r w:rsidR="0082041D" w:rsidRPr="00162460">
        <w:rPr>
          <w:rFonts w:ascii="Book Antiqua" w:eastAsia="Arial Unicode MS" w:hAnsi="Book Antiqua" w:cs="Arial Unicode MS"/>
          <w:b/>
          <w:sz w:val="25"/>
          <w:szCs w:val="25"/>
        </w:rPr>
        <w:t>uration and Programme of Study</w:t>
      </w:r>
    </w:p>
    <w:p w:rsidR="004B01E6" w:rsidRPr="002473B7" w:rsidRDefault="004B01E6" w:rsidP="001179DA">
      <w:pPr>
        <w:jc w:val="both"/>
        <w:rPr>
          <w:rFonts w:ascii="Book Antiqua" w:eastAsia="Arial Unicode MS" w:hAnsi="Book Antiqua" w:cs="Arial Unicode MS"/>
          <w:sz w:val="18"/>
          <w:szCs w:val="18"/>
        </w:rPr>
      </w:pPr>
    </w:p>
    <w:p w:rsidR="004B01E6" w:rsidRPr="00DE3249" w:rsidRDefault="00B81D45" w:rsidP="00D473E3">
      <w:pPr>
        <w:pStyle w:val="ListParagraph"/>
        <w:numPr>
          <w:ilvl w:val="0"/>
          <w:numId w:val="27"/>
        </w:numPr>
        <w:ind w:left="546" w:hanging="406"/>
        <w:jc w:val="both"/>
        <w:rPr>
          <w:rFonts w:ascii="Book Antiqua" w:eastAsia="Arial Unicode MS" w:hAnsi="Book Antiqua" w:cs="Arial Unicode MS"/>
          <w:sz w:val="23"/>
          <w:szCs w:val="23"/>
        </w:rPr>
      </w:pPr>
      <w:r>
        <w:rPr>
          <w:rFonts w:ascii="Book Antiqua" w:eastAsia="Arial Unicode MS" w:hAnsi="Book Antiqua" w:cs="Arial Unicode MS"/>
          <w:sz w:val="23"/>
          <w:szCs w:val="23"/>
        </w:rPr>
        <w:t xml:space="preserve">The program is spreaded over </w:t>
      </w:r>
      <w:r w:rsidR="004B01E6" w:rsidRPr="00DE3249">
        <w:rPr>
          <w:rFonts w:ascii="Book Antiqua" w:eastAsia="Arial Unicode MS" w:hAnsi="Book Antiqua" w:cs="Arial Unicode MS"/>
          <w:sz w:val="23"/>
          <w:szCs w:val="23"/>
        </w:rPr>
        <w:t>is eight semesters (Four years</w:t>
      </w:r>
      <w:r w:rsidR="004170F0" w:rsidRPr="00DE3249">
        <w:rPr>
          <w:rFonts w:ascii="Book Antiqua" w:eastAsia="Arial Unicode MS" w:hAnsi="Book Antiqua" w:cs="Arial Unicode MS"/>
          <w:sz w:val="23"/>
          <w:szCs w:val="23"/>
        </w:rPr>
        <w:t>) I, II, III, IV, V, VI, VII</w:t>
      </w:r>
      <w:r w:rsidR="004B01E6" w:rsidRPr="00DE3249">
        <w:rPr>
          <w:rFonts w:ascii="Book Antiqua" w:eastAsia="Arial Unicode MS" w:hAnsi="Book Antiqua" w:cs="Arial Unicode MS"/>
          <w:sz w:val="23"/>
          <w:szCs w:val="23"/>
        </w:rPr>
        <w:t xml:space="preserve"> </w:t>
      </w:r>
      <w:r w:rsidR="0069108C">
        <w:rPr>
          <w:rFonts w:ascii="Book Antiqua" w:eastAsia="Arial Unicode MS" w:hAnsi="Book Antiqua" w:cs="Arial Unicode MS"/>
          <w:sz w:val="23"/>
          <w:szCs w:val="23"/>
        </w:rPr>
        <w:t xml:space="preserve">&amp; </w:t>
      </w:r>
      <w:r w:rsidR="004B01E6" w:rsidRPr="00DE3249">
        <w:rPr>
          <w:rFonts w:ascii="Book Antiqua" w:eastAsia="Arial Unicode MS" w:hAnsi="Book Antiqua" w:cs="Arial Unicode MS"/>
          <w:sz w:val="23"/>
          <w:szCs w:val="23"/>
        </w:rPr>
        <w:t>VIII</w:t>
      </w:r>
      <w:r w:rsidR="0069108C">
        <w:rPr>
          <w:rFonts w:ascii="Book Antiqua" w:eastAsia="Arial Unicode MS" w:hAnsi="Book Antiqua" w:cs="Arial Unicode MS"/>
          <w:sz w:val="23"/>
          <w:szCs w:val="23"/>
        </w:rPr>
        <w:t>-</w:t>
      </w:r>
      <w:r w:rsidR="004B01E6" w:rsidRPr="00DE3249">
        <w:rPr>
          <w:rFonts w:ascii="Book Antiqua" w:eastAsia="Arial Unicode MS" w:hAnsi="Book Antiqua" w:cs="Arial Unicode MS"/>
          <w:sz w:val="23"/>
          <w:szCs w:val="23"/>
        </w:rPr>
        <w:t>semesters. Each academic year shall comprise of two semesters.</w:t>
      </w:r>
    </w:p>
    <w:p w:rsidR="00603115" w:rsidRPr="0041401A" w:rsidRDefault="00603115" w:rsidP="00603115">
      <w:pPr>
        <w:jc w:val="both"/>
        <w:rPr>
          <w:rFonts w:ascii="Book Antiqua" w:eastAsia="Arial Unicode MS" w:hAnsi="Book Antiqua" w:cs="Arial Unicode MS"/>
          <w:sz w:val="18"/>
          <w:szCs w:val="18"/>
        </w:rPr>
      </w:pPr>
    </w:p>
    <w:p w:rsidR="00603115" w:rsidRPr="00DE3249" w:rsidRDefault="00603115" w:rsidP="00603115">
      <w:pPr>
        <w:pStyle w:val="ListParagraph"/>
        <w:jc w:val="both"/>
        <w:rPr>
          <w:rFonts w:ascii="Book Antiqua" w:eastAsia="Arial Unicode MS" w:hAnsi="Book Antiqua" w:cs="Arial Unicode MS"/>
          <w:sz w:val="23"/>
          <w:szCs w:val="23"/>
        </w:rPr>
      </w:pPr>
      <w:r w:rsidRPr="00DE3249">
        <w:rPr>
          <w:rFonts w:ascii="Book Antiqua" w:eastAsia="Arial Unicode MS" w:hAnsi="Book Antiqua" w:cs="Arial Unicode MS"/>
          <w:sz w:val="23"/>
          <w:szCs w:val="23"/>
        </w:rPr>
        <w:t xml:space="preserve">Instruction </w:t>
      </w:r>
      <w:r w:rsidRPr="00DE3249">
        <w:rPr>
          <w:rFonts w:ascii="Book Antiqua" w:eastAsia="Arial Unicode MS" w:hAnsi="Book Antiqua" w:cs="Arial Unicode MS"/>
          <w:sz w:val="23"/>
          <w:szCs w:val="23"/>
        </w:rPr>
        <w:tab/>
      </w:r>
      <w:r w:rsidRPr="00DE3249">
        <w:rPr>
          <w:rFonts w:ascii="Book Antiqua" w:eastAsia="Arial Unicode MS" w:hAnsi="Book Antiqua" w:cs="Arial Unicode MS"/>
          <w:sz w:val="23"/>
          <w:szCs w:val="23"/>
        </w:rPr>
        <w:tab/>
      </w:r>
      <w:r w:rsidRPr="00DE3249">
        <w:rPr>
          <w:rFonts w:ascii="Book Antiqua" w:eastAsia="Arial Unicode MS" w:hAnsi="Book Antiqua" w:cs="Arial Unicode MS"/>
          <w:sz w:val="23"/>
          <w:szCs w:val="23"/>
        </w:rPr>
        <w:tab/>
      </w:r>
      <w:r w:rsidRPr="00DE3249">
        <w:rPr>
          <w:rFonts w:ascii="Book Antiqua" w:eastAsia="Arial Unicode MS" w:hAnsi="Book Antiqua" w:cs="Arial Unicode MS"/>
          <w:sz w:val="23"/>
          <w:szCs w:val="23"/>
        </w:rPr>
        <w:tab/>
      </w:r>
      <w:r w:rsidRPr="00DE3249">
        <w:rPr>
          <w:rFonts w:ascii="Book Antiqua" w:eastAsia="Arial Unicode MS" w:hAnsi="Book Antiqua" w:cs="Arial Unicode MS"/>
          <w:sz w:val="23"/>
          <w:szCs w:val="23"/>
        </w:rPr>
        <w:tab/>
      </w:r>
      <w:r w:rsidRPr="00DE3249">
        <w:rPr>
          <w:rFonts w:ascii="Book Antiqua" w:eastAsia="Arial Unicode MS" w:hAnsi="Book Antiqua" w:cs="Arial Unicode MS"/>
          <w:sz w:val="23"/>
          <w:szCs w:val="23"/>
        </w:rPr>
        <w:tab/>
      </w:r>
      <w:r w:rsidR="00697944">
        <w:rPr>
          <w:rFonts w:ascii="Book Antiqua" w:eastAsia="Arial Unicode MS" w:hAnsi="Book Antiqua" w:cs="Arial Unicode MS"/>
          <w:sz w:val="23"/>
          <w:szCs w:val="23"/>
        </w:rPr>
        <w:tab/>
      </w:r>
      <w:r w:rsidRPr="00DE3249">
        <w:rPr>
          <w:rFonts w:ascii="Book Antiqua" w:eastAsia="Arial Unicode MS" w:hAnsi="Book Antiqua" w:cs="Arial Unicode MS"/>
          <w:sz w:val="23"/>
          <w:szCs w:val="23"/>
        </w:rPr>
        <w:t>--</w:t>
      </w:r>
      <w:r w:rsidR="00697944">
        <w:rPr>
          <w:rFonts w:ascii="Book Antiqua" w:eastAsia="Arial Unicode MS" w:hAnsi="Book Antiqua" w:cs="Arial Unicode MS"/>
          <w:sz w:val="23"/>
          <w:szCs w:val="23"/>
        </w:rPr>
        <w:tab/>
      </w:r>
      <w:r w:rsidRPr="00DE3249">
        <w:rPr>
          <w:rFonts w:ascii="Book Antiqua" w:eastAsia="Arial Unicode MS" w:hAnsi="Book Antiqua" w:cs="Arial Unicode MS"/>
          <w:sz w:val="23"/>
          <w:szCs w:val="23"/>
        </w:rPr>
        <w:t>90 working days</w:t>
      </w:r>
    </w:p>
    <w:p w:rsidR="00603115" w:rsidRPr="00DE3249" w:rsidRDefault="00603115" w:rsidP="00603115">
      <w:pPr>
        <w:pStyle w:val="ListParagraph"/>
        <w:jc w:val="both"/>
        <w:rPr>
          <w:rFonts w:ascii="Book Antiqua" w:eastAsia="Arial Unicode MS" w:hAnsi="Book Antiqua" w:cs="Arial Unicode MS"/>
          <w:sz w:val="23"/>
          <w:szCs w:val="23"/>
        </w:rPr>
      </w:pPr>
      <w:r w:rsidRPr="00DE3249">
        <w:rPr>
          <w:rFonts w:ascii="Book Antiqua" w:eastAsia="Arial Unicode MS" w:hAnsi="Book Antiqua" w:cs="Arial Unicode MS"/>
          <w:sz w:val="23"/>
          <w:szCs w:val="23"/>
        </w:rPr>
        <w:t>Preparation holidays (includes practical exams)</w:t>
      </w:r>
      <w:r w:rsidRPr="00DE3249">
        <w:rPr>
          <w:rFonts w:ascii="Book Antiqua" w:eastAsia="Arial Unicode MS" w:hAnsi="Book Antiqua" w:cs="Arial Unicode MS"/>
          <w:sz w:val="23"/>
          <w:szCs w:val="23"/>
        </w:rPr>
        <w:tab/>
      </w:r>
      <w:r w:rsidR="00697944">
        <w:rPr>
          <w:rFonts w:ascii="Book Antiqua" w:eastAsia="Arial Unicode MS" w:hAnsi="Book Antiqua" w:cs="Arial Unicode MS"/>
          <w:sz w:val="23"/>
          <w:szCs w:val="23"/>
        </w:rPr>
        <w:tab/>
      </w:r>
      <w:r w:rsidRPr="00DE3249">
        <w:rPr>
          <w:rFonts w:ascii="Book Antiqua" w:eastAsia="Arial Unicode MS" w:hAnsi="Book Antiqua" w:cs="Arial Unicode MS"/>
          <w:sz w:val="23"/>
          <w:szCs w:val="23"/>
        </w:rPr>
        <w:t xml:space="preserve">--   </w:t>
      </w:r>
      <w:r w:rsidR="00697944">
        <w:rPr>
          <w:rFonts w:ascii="Book Antiqua" w:eastAsia="Arial Unicode MS" w:hAnsi="Book Antiqua" w:cs="Arial Unicode MS"/>
          <w:sz w:val="23"/>
          <w:szCs w:val="23"/>
        </w:rPr>
        <w:tab/>
      </w:r>
      <w:r w:rsidRPr="00DE3249">
        <w:rPr>
          <w:rFonts w:ascii="Book Antiqua" w:eastAsia="Arial Unicode MS" w:hAnsi="Book Antiqua" w:cs="Arial Unicode MS"/>
          <w:sz w:val="23"/>
          <w:szCs w:val="23"/>
        </w:rPr>
        <w:t>2 weeks</w:t>
      </w:r>
    </w:p>
    <w:p w:rsidR="00603115" w:rsidRPr="0041401A" w:rsidRDefault="00603115" w:rsidP="00603115">
      <w:pPr>
        <w:pStyle w:val="ListParagraph"/>
        <w:jc w:val="both"/>
        <w:rPr>
          <w:rFonts w:ascii="Book Antiqua" w:eastAsia="Arial Unicode MS" w:hAnsi="Book Antiqua" w:cs="Arial Unicode MS"/>
          <w:sz w:val="18"/>
          <w:szCs w:val="18"/>
        </w:rPr>
      </w:pPr>
    </w:p>
    <w:p w:rsidR="00603115" w:rsidRPr="00DE3249" w:rsidRDefault="00603115" w:rsidP="00603115">
      <w:pPr>
        <w:pStyle w:val="ListParagraph"/>
        <w:jc w:val="both"/>
        <w:rPr>
          <w:rFonts w:ascii="Book Antiqua" w:eastAsia="Arial Unicode MS" w:hAnsi="Book Antiqua" w:cs="Arial Unicode MS"/>
          <w:sz w:val="23"/>
          <w:szCs w:val="23"/>
        </w:rPr>
      </w:pPr>
      <w:r w:rsidRPr="00DE3249">
        <w:rPr>
          <w:rFonts w:ascii="Book Antiqua" w:eastAsia="Arial Unicode MS" w:hAnsi="Book Antiqua" w:cs="Arial Unicode MS"/>
          <w:sz w:val="23"/>
          <w:szCs w:val="23"/>
        </w:rPr>
        <w:t>No admission/readmission/promotion is to be made after four weeks of the commencement of instruction.</w:t>
      </w:r>
    </w:p>
    <w:p w:rsidR="00603115" w:rsidRPr="0041401A" w:rsidRDefault="00603115" w:rsidP="00603115">
      <w:pPr>
        <w:pStyle w:val="ListParagraph"/>
        <w:jc w:val="both"/>
        <w:rPr>
          <w:rFonts w:ascii="Book Antiqua" w:eastAsia="Arial Unicode MS" w:hAnsi="Book Antiqua" w:cs="Arial Unicode MS"/>
          <w:sz w:val="18"/>
          <w:szCs w:val="18"/>
        </w:rPr>
      </w:pPr>
    </w:p>
    <w:p w:rsidR="00603115" w:rsidRPr="00DE3249" w:rsidRDefault="00603115" w:rsidP="009270D7">
      <w:pPr>
        <w:ind w:left="720"/>
        <w:jc w:val="both"/>
        <w:rPr>
          <w:rFonts w:ascii="Book Antiqua" w:hAnsi="Book Antiqua"/>
          <w:sz w:val="23"/>
          <w:szCs w:val="23"/>
        </w:rPr>
      </w:pPr>
      <w:r w:rsidRPr="00DE3249">
        <w:rPr>
          <w:rFonts w:ascii="Book Antiqua" w:eastAsia="Arial Unicode MS" w:hAnsi="Book Antiqua" w:cs="Arial Unicode MS"/>
          <w:sz w:val="23"/>
          <w:szCs w:val="23"/>
        </w:rPr>
        <w:t xml:space="preserve">In case there are any court cases consequent to which the </w:t>
      </w:r>
      <w:r w:rsidRPr="00DE3249">
        <w:rPr>
          <w:rFonts w:ascii="Book Antiqua" w:hAnsi="Book Antiqua"/>
          <w:sz w:val="23"/>
          <w:szCs w:val="23"/>
        </w:rPr>
        <w:t>Authorities are compelled to admit any candidate after the announce</w:t>
      </w:r>
      <w:r w:rsidR="0088795C">
        <w:rPr>
          <w:rFonts w:ascii="Book Antiqua" w:hAnsi="Book Antiqua"/>
          <w:sz w:val="23"/>
          <w:szCs w:val="23"/>
        </w:rPr>
        <w:t xml:space="preserve">ment of </w:t>
      </w:r>
      <w:r w:rsidRPr="00DE3249">
        <w:rPr>
          <w:rFonts w:ascii="Book Antiqua" w:hAnsi="Book Antiqua"/>
          <w:sz w:val="23"/>
          <w:szCs w:val="23"/>
        </w:rPr>
        <w:t>last date of admissions, the admission (seat) of such a student would be reserved for the subsequent year on a supernumerary basis.</w:t>
      </w:r>
    </w:p>
    <w:p w:rsidR="00603115" w:rsidRPr="00DE3249" w:rsidRDefault="00603115" w:rsidP="00603115">
      <w:pPr>
        <w:jc w:val="both"/>
        <w:rPr>
          <w:rFonts w:ascii="Book Antiqua" w:hAnsi="Book Antiqua"/>
          <w:sz w:val="23"/>
          <w:szCs w:val="23"/>
        </w:rPr>
      </w:pPr>
    </w:p>
    <w:p w:rsidR="00603115" w:rsidRPr="00DE3249" w:rsidRDefault="00603115" w:rsidP="009270D7">
      <w:pPr>
        <w:ind w:firstLine="709"/>
        <w:jc w:val="both"/>
        <w:rPr>
          <w:rFonts w:ascii="Book Antiqua" w:eastAsia="Arial Unicode MS" w:hAnsi="Book Antiqua" w:cs="Arial Unicode MS"/>
          <w:sz w:val="23"/>
          <w:szCs w:val="23"/>
        </w:rPr>
      </w:pPr>
      <w:r w:rsidRPr="00DE3249">
        <w:rPr>
          <w:rFonts w:ascii="Book Antiqua" w:hAnsi="Book Antiqua"/>
          <w:sz w:val="23"/>
          <w:szCs w:val="23"/>
        </w:rPr>
        <w:t>No refund of   tuition fee will be made after the commencement of instruction.</w:t>
      </w:r>
    </w:p>
    <w:p w:rsidR="00603115" w:rsidRPr="00DE3249" w:rsidRDefault="00603115" w:rsidP="00603115">
      <w:pPr>
        <w:jc w:val="both"/>
        <w:rPr>
          <w:rFonts w:ascii="Book Antiqua" w:eastAsia="Arial Unicode MS" w:hAnsi="Book Antiqua" w:cs="Arial Unicode MS"/>
          <w:sz w:val="23"/>
          <w:szCs w:val="23"/>
        </w:rPr>
      </w:pPr>
    </w:p>
    <w:p w:rsidR="00603115" w:rsidRPr="00DE3249" w:rsidRDefault="00603115" w:rsidP="00D473E3">
      <w:pPr>
        <w:pStyle w:val="ListParagraph"/>
        <w:numPr>
          <w:ilvl w:val="0"/>
          <w:numId w:val="27"/>
        </w:numPr>
        <w:ind w:left="546" w:hanging="406"/>
        <w:jc w:val="both"/>
        <w:rPr>
          <w:rFonts w:ascii="Book Antiqua" w:eastAsia="Arial Unicode MS" w:hAnsi="Book Antiqua" w:cs="Arial Unicode MS"/>
          <w:sz w:val="23"/>
          <w:szCs w:val="23"/>
        </w:rPr>
      </w:pPr>
      <w:r w:rsidRPr="00DE3249">
        <w:rPr>
          <w:rFonts w:ascii="Book Antiqua" w:hAnsi="Book Antiqua"/>
          <w:sz w:val="23"/>
          <w:szCs w:val="23"/>
        </w:rPr>
        <w:t xml:space="preserve">The following programs of study are offered in the </w:t>
      </w:r>
      <w:r w:rsidR="00485C34" w:rsidRPr="00DE3249">
        <w:rPr>
          <w:rFonts w:ascii="Book Antiqua" w:hAnsi="Book Antiqua"/>
          <w:sz w:val="23"/>
          <w:szCs w:val="23"/>
        </w:rPr>
        <w:t>University</w:t>
      </w:r>
      <w:r w:rsidR="008B3A38">
        <w:rPr>
          <w:rFonts w:ascii="Book Antiqua" w:hAnsi="Book Antiqua"/>
          <w:sz w:val="23"/>
          <w:szCs w:val="23"/>
        </w:rPr>
        <w:t>:</w:t>
      </w:r>
      <w:r w:rsidR="00485C34" w:rsidRPr="00DE3249">
        <w:rPr>
          <w:rFonts w:ascii="Book Antiqua" w:hAnsi="Book Antiqua"/>
          <w:sz w:val="23"/>
          <w:szCs w:val="23"/>
        </w:rPr>
        <w:t xml:space="preserve"> </w:t>
      </w:r>
    </w:p>
    <w:p w:rsidR="00D432D9" w:rsidRPr="00DE3249" w:rsidRDefault="00D432D9" w:rsidP="001179DA">
      <w:pPr>
        <w:jc w:val="both"/>
        <w:rPr>
          <w:rFonts w:ascii="Book Antiqua" w:hAnsi="Book Antiqua"/>
          <w:sz w:val="23"/>
          <w:szCs w:val="23"/>
        </w:rPr>
      </w:pPr>
    </w:p>
    <w:p w:rsidR="00160FE4" w:rsidRPr="00DE3249" w:rsidRDefault="00603115" w:rsidP="005166B7">
      <w:pPr>
        <w:pStyle w:val="ListParagraph"/>
        <w:numPr>
          <w:ilvl w:val="0"/>
          <w:numId w:val="28"/>
        </w:numPr>
        <w:ind w:left="1232" w:hanging="504"/>
        <w:jc w:val="both"/>
        <w:rPr>
          <w:rFonts w:ascii="Book Antiqua" w:hAnsi="Book Antiqua"/>
          <w:sz w:val="23"/>
          <w:szCs w:val="23"/>
        </w:rPr>
      </w:pPr>
      <w:r w:rsidRPr="00DE3249">
        <w:rPr>
          <w:rFonts w:ascii="Book Antiqua" w:hAnsi="Book Antiqua"/>
          <w:sz w:val="23"/>
          <w:szCs w:val="23"/>
        </w:rPr>
        <w:t>Computer Science and Engineering</w:t>
      </w:r>
    </w:p>
    <w:p w:rsidR="00160FE4" w:rsidRPr="00DE3249" w:rsidRDefault="00160FE4" w:rsidP="005166B7">
      <w:pPr>
        <w:pStyle w:val="ListParagraph"/>
        <w:numPr>
          <w:ilvl w:val="0"/>
          <w:numId w:val="28"/>
        </w:numPr>
        <w:ind w:left="1232" w:hanging="504"/>
        <w:jc w:val="both"/>
        <w:rPr>
          <w:rFonts w:ascii="Book Antiqua" w:hAnsi="Book Antiqua"/>
          <w:sz w:val="23"/>
          <w:szCs w:val="23"/>
        </w:rPr>
      </w:pPr>
      <w:r w:rsidRPr="00DE3249">
        <w:rPr>
          <w:rFonts w:ascii="Book Antiqua" w:hAnsi="Book Antiqua"/>
          <w:sz w:val="23"/>
          <w:szCs w:val="23"/>
        </w:rPr>
        <w:t>Civil Engineering</w:t>
      </w:r>
    </w:p>
    <w:p w:rsidR="00160FE4" w:rsidRPr="00DE3249" w:rsidRDefault="00160FE4" w:rsidP="005166B7">
      <w:pPr>
        <w:pStyle w:val="ListParagraph"/>
        <w:numPr>
          <w:ilvl w:val="0"/>
          <w:numId w:val="28"/>
        </w:numPr>
        <w:ind w:left="1232" w:hanging="504"/>
        <w:jc w:val="both"/>
        <w:rPr>
          <w:rFonts w:ascii="Book Antiqua" w:hAnsi="Book Antiqua"/>
          <w:sz w:val="23"/>
          <w:szCs w:val="23"/>
        </w:rPr>
      </w:pPr>
      <w:r w:rsidRPr="00DE3249">
        <w:rPr>
          <w:rFonts w:ascii="Book Antiqua" w:hAnsi="Book Antiqua"/>
          <w:sz w:val="23"/>
          <w:szCs w:val="23"/>
        </w:rPr>
        <w:t>Information Technology</w:t>
      </w:r>
    </w:p>
    <w:p w:rsidR="00160FE4" w:rsidRPr="00DE3249" w:rsidRDefault="00160FE4" w:rsidP="005166B7">
      <w:pPr>
        <w:pStyle w:val="ListParagraph"/>
        <w:numPr>
          <w:ilvl w:val="0"/>
          <w:numId w:val="28"/>
        </w:numPr>
        <w:ind w:left="1232" w:hanging="504"/>
        <w:jc w:val="both"/>
        <w:rPr>
          <w:rFonts w:ascii="Book Antiqua" w:hAnsi="Book Antiqua"/>
          <w:sz w:val="23"/>
          <w:szCs w:val="23"/>
        </w:rPr>
      </w:pPr>
      <w:r w:rsidRPr="00DE3249">
        <w:rPr>
          <w:rFonts w:ascii="Book Antiqua" w:hAnsi="Book Antiqua"/>
          <w:sz w:val="23"/>
          <w:szCs w:val="23"/>
        </w:rPr>
        <w:t>Electrical and Electronics Engineering</w:t>
      </w:r>
    </w:p>
    <w:p w:rsidR="00160FE4" w:rsidRPr="00DE3249" w:rsidRDefault="00160FE4" w:rsidP="005166B7">
      <w:pPr>
        <w:pStyle w:val="ListParagraph"/>
        <w:numPr>
          <w:ilvl w:val="0"/>
          <w:numId w:val="28"/>
        </w:numPr>
        <w:ind w:left="1232" w:hanging="504"/>
        <w:jc w:val="both"/>
        <w:rPr>
          <w:rFonts w:ascii="Book Antiqua" w:hAnsi="Book Antiqua"/>
          <w:sz w:val="23"/>
          <w:szCs w:val="23"/>
        </w:rPr>
      </w:pPr>
      <w:r w:rsidRPr="00DE3249">
        <w:rPr>
          <w:rFonts w:ascii="Book Antiqua" w:hAnsi="Book Antiqua"/>
          <w:sz w:val="23"/>
          <w:szCs w:val="23"/>
        </w:rPr>
        <w:t>Electronics and Communication Engineering</w:t>
      </w:r>
    </w:p>
    <w:p w:rsidR="00160FE4" w:rsidRPr="00DE3249" w:rsidRDefault="00160FE4" w:rsidP="005166B7">
      <w:pPr>
        <w:pStyle w:val="ListParagraph"/>
        <w:numPr>
          <w:ilvl w:val="0"/>
          <w:numId w:val="28"/>
        </w:numPr>
        <w:ind w:left="1232" w:hanging="504"/>
        <w:jc w:val="both"/>
        <w:rPr>
          <w:rFonts w:ascii="Book Antiqua" w:hAnsi="Book Antiqua"/>
          <w:sz w:val="23"/>
          <w:szCs w:val="23"/>
        </w:rPr>
      </w:pPr>
      <w:r w:rsidRPr="00DE3249">
        <w:rPr>
          <w:rFonts w:ascii="Book Antiqua" w:hAnsi="Book Antiqua"/>
          <w:sz w:val="23"/>
          <w:szCs w:val="23"/>
        </w:rPr>
        <w:t>Mechanical Engineering</w:t>
      </w:r>
    </w:p>
    <w:p w:rsidR="007760E7" w:rsidRPr="00DE3249" w:rsidRDefault="007760E7" w:rsidP="005166B7">
      <w:pPr>
        <w:pStyle w:val="ListParagraph"/>
        <w:numPr>
          <w:ilvl w:val="0"/>
          <w:numId w:val="28"/>
        </w:numPr>
        <w:ind w:left="1232" w:hanging="504"/>
        <w:jc w:val="both"/>
        <w:rPr>
          <w:rFonts w:ascii="Book Antiqua" w:hAnsi="Book Antiqua"/>
          <w:sz w:val="23"/>
          <w:szCs w:val="23"/>
        </w:rPr>
      </w:pPr>
      <w:r w:rsidRPr="00DE3249">
        <w:rPr>
          <w:rFonts w:ascii="Book Antiqua" w:hAnsi="Book Antiqua"/>
          <w:sz w:val="23"/>
          <w:szCs w:val="23"/>
        </w:rPr>
        <w:t xml:space="preserve">Mining Engineering </w:t>
      </w:r>
    </w:p>
    <w:p w:rsidR="00D93681" w:rsidRDefault="00D93681" w:rsidP="001179DA">
      <w:pPr>
        <w:jc w:val="both"/>
        <w:rPr>
          <w:rFonts w:ascii="Book Antiqua" w:hAnsi="Book Antiqua"/>
          <w:sz w:val="23"/>
          <w:szCs w:val="23"/>
        </w:rPr>
      </w:pPr>
    </w:p>
    <w:p w:rsidR="003B5B1B" w:rsidRDefault="003B5B1B" w:rsidP="001179DA">
      <w:pPr>
        <w:jc w:val="both"/>
        <w:rPr>
          <w:rFonts w:ascii="Book Antiqua" w:hAnsi="Book Antiqua"/>
          <w:sz w:val="23"/>
          <w:szCs w:val="23"/>
        </w:rPr>
      </w:pPr>
    </w:p>
    <w:p w:rsidR="003B5B1B" w:rsidRPr="00DE3249" w:rsidRDefault="003B5B1B" w:rsidP="001179DA">
      <w:pPr>
        <w:jc w:val="both"/>
        <w:rPr>
          <w:rFonts w:ascii="Book Antiqua" w:hAnsi="Book Antiqua"/>
          <w:sz w:val="23"/>
          <w:szCs w:val="23"/>
        </w:rPr>
      </w:pPr>
    </w:p>
    <w:p w:rsidR="00D432D9" w:rsidRPr="00DE3249" w:rsidRDefault="00D432D9" w:rsidP="00D34EF9">
      <w:pPr>
        <w:pStyle w:val="ListParagraph"/>
        <w:numPr>
          <w:ilvl w:val="0"/>
          <w:numId w:val="6"/>
        </w:numPr>
        <w:ind w:left="560" w:hanging="408"/>
        <w:jc w:val="both"/>
        <w:rPr>
          <w:rFonts w:ascii="Book Antiqua" w:hAnsi="Book Antiqua"/>
          <w:sz w:val="23"/>
          <w:szCs w:val="23"/>
        </w:rPr>
      </w:pPr>
      <w:r w:rsidRPr="00DE3249">
        <w:rPr>
          <w:rFonts w:ascii="Book Antiqua" w:hAnsi="Book Antiqua"/>
          <w:sz w:val="23"/>
          <w:szCs w:val="23"/>
        </w:rPr>
        <w:lastRenderedPageBreak/>
        <w:t>Each candidate will be allotted to one of the programs at the time of admission, strictly depending on the merit secured at the Entrance Examination, and subject to the rules in force regarding reservations of seats.</w:t>
      </w:r>
    </w:p>
    <w:p w:rsidR="009F753F" w:rsidRPr="0041401A" w:rsidRDefault="009F753F" w:rsidP="001179DA">
      <w:pPr>
        <w:pStyle w:val="ListParagraph"/>
        <w:jc w:val="both"/>
        <w:rPr>
          <w:rFonts w:ascii="Book Antiqua" w:hAnsi="Book Antiqua"/>
          <w:sz w:val="18"/>
          <w:szCs w:val="18"/>
        </w:rPr>
      </w:pPr>
    </w:p>
    <w:p w:rsidR="00D432D9" w:rsidRPr="00DE3249" w:rsidRDefault="00D432D9" w:rsidP="00D34EF9">
      <w:pPr>
        <w:pStyle w:val="ListParagraph"/>
        <w:numPr>
          <w:ilvl w:val="0"/>
          <w:numId w:val="6"/>
        </w:numPr>
        <w:ind w:left="560" w:hanging="406"/>
        <w:jc w:val="both"/>
        <w:rPr>
          <w:rFonts w:ascii="Book Antiqua" w:hAnsi="Book Antiqua"/>
          <w:sz w:val="23"/>
          <w:szCs w:val="23"/>
        </w:rPr>
      </w:pPr>
      <w:r w:rsidRPr="00DE3249">
        <w:rPr>
          <w:rFonts w:ascii="Book Antiqua" w:hAnsi="Book Antiqua"/>
          <w:sz w:val="23"/>
          <w:szCs w:val="23"/>
        </w:rPr>
        <w:t>Candidate who fails to fulfill all the requirements for the award of the degree as specified hereinafter within eight academic years from the time of admission, will forfeit his/her seat in the program and his /her admission will stand cancelled automatically.</w:t>
      </w:r>
    </w:p>
    <w:p w:rsidR="00202EFD" w:rsidRPr="003B5B1B" w:rsidRDefault="00202EFD" w:rsidP="001179DA">
      <w:pPr>
        <w:pStyle w:val="ListParagraph"/>
        <w:ind w:left="1080"/>
        <w:jc w:val="both"/>
        <w:rPr>
          <w:rFonts w:ascii="Book Antiqua" w:hAnsi="Book Antiqua"/>
          <w:sz w:val="28"/>
          <w:szCs w:val="23"/>
        </w:rPr>
      </w:pPr>
    </w:p>
    <w:p w:rsidR="00F140FE" w:rsidRPr="00162460" w:rsidRDefault="00F140FE" w:rsidP="00F140FE">
      <w:pPr>
        <w:pStyle w:val="ListParagraph"/>
        <w:numPr>
          <w:ilvl w:val="0"/>
          <w:numId w:val="26"/>
        </w:numPr>
        <w:tabs>
          <w:tab w:val="left" w:pos="504"/>
        </w:tabs>
        <w:ind w:left="518" w:hanging="504"/>
        <w:jc w:val="both"/>
        <w:rPr>
          <w:rFonts w:ascii="Book Antiqua" w:eastAsia="Arial Unicode MS" w:hAnsi="Book Antiqua" w:cs="Arial Unicode MS"/>
          <w:b/>
          <w:sz w:val="25"/>
          <w:szCs w:val="25"/>
        </w:rPr>
      </w:pPr>
      <w:r w:rsidRPr="00162460">
        <w:rPr>
          <w:rFonts w:ascii="Book Antiqua" w:hAnsi="Book Antiqua"/>
          <w:b/>
          <w:sz w:val="25"/>
          <w:szCs w:val="25"/>
        </w:rPr>
        <w:t>Rules and Regulations of Attendance</w:t>
      </w:r>
    </w:p>
    <w:p w:rsidR="00F140FE" w:rsidRPr="00772110" w:rsidRDefault="00F140FE" w:rsidP="001179DA">
      <w:pPr>
        <w:pStyle w:val="ListParagraph"/>
        <w:ind w:left="1080"/>
        <w:jc w:val="both"/>
        <w:rPr>
          <w:rFonts w:ascii="Book Antiqua" w:hAnsi="Book Antiqua"/>
          <w:sz w:val="18"/>
          <w:szCs w:val="18"/>
        </w:rPr>
      </w:pPr>
    </w:p>
    <w:p w:rsidR="00D432D9" w:rsidRPr="00DE3249" w:rsidRDefault="00D432D9" w:rsidP="00D34EF9">
      <w:pPr>
        <w:pStyle w:val="ListParagraph"/>
        <w:numPr>
          <w:ilvl w:val="0"/>
          <w:numId w:val="10"/>
        </w:numPr>
        <w:ind w:left="560" w:hanging="357"/>
        <w:jc w:val="both"/>
        <w:rPr>
          <w:rFonts w:ascii="Book Antiqua" w:hAnsi="Book Antiqua"/>
          <w:sz w:val="23"/>
          <w:szCs w:val="23"/>
        </w:rPr>
      </w:pPr>
      <w:r w:rsidRPr="00DE3249">
        <w:rPr>
          <w:rFonts w:ascii="Book Antiqua" w:hAnsi="Book Antiqua"/>
          <w:sz w:val="23"/>
          <w:szCs w:val="23"/>
        </w:rPr>
        <w:t>Candidates admitted to particular program of study are required to pursue a “Regular program of study” before they are permitted to appear for the University Examination.</w:t>
      </w:r>
    </w:p>
    <w:p w:rsidR="00202EFD" w:rsidRPr="0041401A" w:rsidRDefault="00202EFD" w:rsidP="006401F2">
      <w:pPr>
        <w:pStyle w:val="ListParagraph"/>
        <w:ind w:left="714" w:hanging="357"/>
        <w:jc w:val="both"/>
        <w:rPr>
          <w:rFonts w:ascii="Book Antiqua" w:hAnsi="Book Antiqua"/>
          <w:sz w:val="18"/>
          <w:szCs w:val="18"/>
        </w:rPr>
      </w:pPr>
    </w:p>
    <w:p w:rsidR="00D432D9" w:rsidRPr="00DE3249" w:rsidRDefault="00D432D9" w:rsidP="00D34EF9">
      <w:pPr>
        <w:pStyle w:val="ListParagraph"/>
        <w:numPr>
          <w:ilvl w:val="0"/>
          <w:numId w:val="10"/>
        </w:numPr>
        <w:ind w:left="560" w:hanging="357"/>
        <w:jc w:val="both"/>
        <w:rPr>
          <w:rFonts w:ascii="Book Antiqua" w:hAnsi="Book Antiqua"/>
          <w:sz w:val="23"/>
          <w:szCs w:val="23"/>
        </w:rPr>
      </w:pPr>
      <w:r w:rsidRPr="00DE3249">
        <w:rPr>
          <w:rFonts w:ascii="Book Antiqua" w:hAnsi="Book Antiqua"/>
          <w:sz w:val="23"/>
          <w:szCs w:val="23"/>
        </w:rPr>
        <w:t>“A regular program of study</w:t>
      </w:r>
      <w:r w:rsidR="006C6560" w:rsidRPr="00DE3249">
        <w:rPr>
          <w:rFonts w:ascii="Book Antiqua" w:hAnsi="Book Antiqua"/>
          <w:sz w:val="23"/>
          <w:szCs w:val="23"/>
        </w:rPr>
        <w:t>“</w:t>
      </w:r>
      <w:r w:rsidR="006C6560">
        <w:rPr>
          <w:rFonts w:ascii="Book Antiqua" w:hAnsi="Book Antiqua"/>
          <w:sz w:val="23"/>
          <w:szCs w:val="23"/>
        </w:rPr>
        <w:t xml:space="preserve"> means</w:t>
      </w:r>
      <w:r w:rsidRPr="00DE3249">
        <w:rPr>
          <w:rFonts w:ascii="Book Antiqua" w:hAnsi="Book Antiqua"/>
          <w:sz w:val="23"/>
          <w:szCs w:val="23"/>
        </w:rPr>
        <w:t xml:space="preserve"> putting in attendance </w:t>
      </w:r>
      <w:r w:rsidR="007913C2">
        <w:rPr>
          <w:rFonts w:ascii="Book Antiqua" w:hAnsi="Book Antiqua"/>
          <w:sz w:val="23"/>
          <w:szCs w:val="23"/>
        </w:rPr>
        <w:t xml:space="preserve">at least </w:t>
      </w:r>
      <w:r w:rsidRPr="00DE3249">
        <w:rPr>
          <w:rFonts w:ascii="Book Antiqua" w:hAnsi="Book Antiqua"/>
          <w:sz w:val="23"/>
          <w:szCs w:val="23"/>
        </w:rPr>
        <w:t>75%.</w:t>
      </w:r>
    </w:p>
    <w:p w:rsidR="00202EFD" w:rsidRPr="0041401A" w:rsidRDefault="00202EFD" w:rsidP="006401F2">
      <w:pPr>
        <w:pStyle w:val="ListParagraph"/>
        <w:ind w:left="714" w:hanging="357"/>
        <w:jc w:val="both"/>
        <w:rPr>
          <w:rFonts w:ascii="Book Antiqua" w:hAnsi="Book Antiqua"/>
          <w:sz w:val="18"/>
          <w:szCs w:val="18"/>
        </w:rPr>
      </w:pPr>
    </w:p>
    <w:p w:rsidR="00624E32" w:rsidRPr="00DE3249" w:rsidRDefault="00624E32" w:rsidP="00D34EF9">
      <w:pPr>
        <w:pStyle w:val="ListParagraph"/>
        <w:numPr>
          <w:ilvl w:val="0"/>
          <w:numId w:val="10"/>
        </w:numPr>
        <w:spacing w:after="200" w:line="276" w:lineRule="auto"/>
        <w:ind w:left="560"/>
        <w:jc w:val="both"/>
        <w:rPr>
          <w:rFonts w:ascii="Book Antiqua" w:hAnsi="Book Antiqua"/>
          <w:sz w:val="23"/>
          <w:szCs w:val="23"/>
        </w:rPr>
      </w:pPr>
    </w:p>
    <w:p w:rsidR="00D432D9" w:rsidRPr="00DE3249" w:rsidRDefault="00D432D9" w:rsidP="00D34EF9">
      <w:pPr>
        <w:pStyle w:val="ListParagraph"/>
        <w:numPr>
          <w:ilvl w:val="0"/>
          <w:numId w:val="23"/>
        </w:numPr>
        <w:ind w:left="560" w:hanging="357"/>
        <w:jc w:val="both"/>
        <w:rPr>
          <w:rFonts w:ascii="Book Antiqua" w:hAnsi="Book Antiqua"/>
          <w:sz w:val="23"/>
          <w:szCs w:val="23"/>
        </w:rPr>
      </w:pPr>
      <w:r w:rsidRPr="00DE3249">
        <w:rPr>
          <w:rFonts w:ascii="Book Antiqua" w:hAnsi="Book Antiqua"/>
          <w:sz w:val="23"/>
          <w:szCs w:val="23"/>
        </w:rPr>
        <w:t xml:space="preserve">In special cases and for sufficient cause shown, the vice Chancellor may, on the specific recommendation of the Principal/Head of the Department, condone the deficiency in attendance to the extent of 10% on medical grounds subject to submission of medical certificate and payment of condonation fee.  </w:t>
      </w:r>
    </w:p>
    <w:p w:rsidR="00624E32" w:rsidRPr="0041401A" w:rsidRDefault="00624E32" w:rsidP="001179DA">
      <w:pPr>
        <w:pStyle w:val="ListParagraph"/>
        <w:spacing w:after="200" w:line="276" w:lineRule="auto"/>
        <w:ind w:left="1080"/>
        <w:jc w:val="both"/>
        <w:rPr>
          <w:rFonts w:ascii="Book Antiqua" w:hAnsi="Book Antiqua"/>
          <w:sz w:val="18"/>
          <w:szCs w:val="18"/>
        </w:rPr>
      </w:pPr>
    </w:p>
    <w:p w:rsidR="00624E32" w:rsidRPr="00DE3249" w:rsidRDefault="00624E32" w:rsidP="00D34EF9">
      <w:pPr>
        <w:pStyle w:val="ListParagraph"/>
        <w:numPr>
          <w:ilvl w:val="0"/>
          <w:numId w:val="23"/>
        </w:numPr>
        <w:ind w:left="560" w:hanging="357"/>
        <w:jc w:val="both"/>
        <w:rPr>
          <w:rFonts w:ascii="Book Antiqua" w:hAnsi="Book Antiqua"/>
          <w:sz w:val="23"/>
          <w:szCs w:val="23"/>
        </w:rPr>
      </w:pPr>
      <w:r w:rsidRPr="00DE3249">
        <w:rPr>
          <w:rFonts w:ascii="Book Antiqua" w:hAnsi="Book Antiqua"/>
          <w:sz w:val="23"/>
          <w:szCs w:val="23"/>
        </w:rPr>
        <w:t xml:space="preserve">However, in respect of women candidates who seek condonation of attendance due to pregnancy, the Vice-chancellor may condone the deficiency in attendance to the extent of 15% (against 10% </w:t>
      </w:r>
      <w:r w:rsidR="008432B8">
        <w:rPr>
          <w:rFonts w:ascii="Book Antiqua" w:hAnsi="Book Antiqua"/>
          <w:sz w:val="23"/>
          <w:szCs w:val="23"/>
        </w:rPr>
        <w:t>c</w:t>
      </w:r>
      <w:r w:rsidRPr="00DE3249">
        <w:rPr>
          <w:rFonts w:ascii="Book Antiqua" w:hAnsi="Book Antiqua"/>
          <w:sz w:val="23"/>
          <w:szCs w:val="23"/>
        </w:rPr>
        <w:t>ondonation for other) on medical grounds subject to submission of medical certificate. Such condonation shall not be availed twice during the program of study.</w:t>
      </w:r>
    </w:p>
    <w:p w:rsidR="00D432D9" w:rsidRPr="0041401A" w:rsidRDefault="00D432D9" w:rsidP="001179DA">
      <w:pPr>
        <w:pStyle w:val="ListParagraph"/>
        <w:jc w:val="both"/>
        <w:rPr>
          <w:rFonts w:ascii="Book Antiqua" w:hAnsi="Book Antiqua"/>
          <w:sz w:val="18"/>
          <w:szCs w:val="18"/>
        </w:rPr>
      </w:pPr>
    </w:p>
    <w:p w:rsidR="00D432D9" w:rsidRDefault="00D432D9" w:rsidP="00D34EF9">
      <w:pPr>
        <w:pStyle w:val="ListParagraph"/>
        <w:numPr>
          <w:ilvl w:val="0"/>
          <w:numId w:val="10"/>
        </w:numPr>
        <w:ind w:left="560" w:hanging="357"/>
        <w:jc w:val="both"/>
        <w:rPr>
          <w:rFonts w:ascii="Book Antiqua" w:hAnsi="Book Antiqua"/>
          <w:sz w:val="23"/>
          <w:szCs w:val="23"/>
        </w:rPr>
      </w:pPr>
      <w:r w:rsidRPr="00DE3249">
        <w:rPr>
          <w:rFonts w:ascii="Book Antiqua" w:hAnsi="Book Antiqua"/>
          <w:sz w:val="23"/>
          <w:szCs w:val="23"/>
        </w:rPr>
        <w:t>The fee for condonation of attendance on medical grounds shall be R</w:t>
      </w:r>
      <w:r w:rsidR="00EF3AA5">
        <w:rPr>
          <w:rFonts w:ascii="Book Antiqua" w:hAnsi="Book Antiqua"/>
          <w:sz w:val="23"/>
          <w:szCs w:val="23"/>
        </w:rPr>
        <w:t>s</w:t>
      </w:r>
      <w:r w:rsidRPr="00DE3249">
        <w:rPr>
          <w:rFonts w:ascii="Book Antiqua" w:hAnsi="Book Antiqua"/>
          <w:sz w:val="23"/>
          <w:szCs w:val="23"/>
        </w:rPr>
        <w:t>.1</w:t>
      </w:r>
      <w:r w:rsidR="00EF3AA5">
        <w:rPr>
          <w:rFonts w:ascii="Book Antiqua" w:hAnsi="Book Antiqua"/>
          <w:sz w:val="23"/>
          <w:szCs w:val="23"/>
        </w:rPr>
        <w:t>,</w:t>
      </w:r>
      <w:r w:rsidRPr="00DE3249">
        <w:rPr>
          <w:rFonts w:ascii="Book Antiqua" w:hAnsi="Book Antiqua"/>
          <w:sz w:val="23"/>
          <w:szCs w:val="23"/>
        </w:rPr>
        <w:t xml:space="preserve">000/- </w:t>
      </w:r>
      <w:r w:rsidR="00EF3AA5">
        <w:rPr>
          <w:rFonts w:ascii="Book Antiqua" w:hAnsi="Book Antiqua"/>
          <w:sz w:val="23"/>
          <w:szCs w:val="23"/>
        </w:rPr>
        <w:t>p</w:t>
      </w:r>
      <w:r w:rsidRPr="00DE3249">
        <w:rPr>
          <w:rFonts w:ascii="Book Antiqua" w:hAnsi="Book Antiqua"/>
          <w:sz w:val="23"/>
          <w:szCs w:val="23"/>
        </w:rPr>
        <w:t xml:space="preserve">ayable through </w:t>
      </w:r>
      <w:r w:rsidR="00EF3AA5">
        <w:rPr>
          <w:rFonts w:ascii="Book Antiqua" w:hAnsi="Book Antiqua"/>
          <w:sz w:val="23"/>
          <w:szCs w:val="23"/>
        </w:rPr>
        <w:t>d</w:t>
      </w:r>
      <w:r w:rsidRPr="00DE3249">
        <w:rPr>
          <w:rFonts w:ascii="Book Antiqua" w:hAnsi="Book Antiqua"/>
          <w:sz w:val="23"/>
          <w:szCs w:val="23"/>
        </w:rPr>
        <w:t xml:space="preserve">emand </w:t>
      </w:r>
      <w:r w:rsidR="00EF3AA5">
        <w:rPr>
          <w:rFonts w:ascii="Book Antiqua" w:hAnsi="Book Antiqua"/>
          <w:sz w:val="23"/>
          <w:szCs w:val="23"/>
        </w:rPr>
        <w:t>d</w:t>
      </w:r>
      <w:r w:rsidRPr="00DE3249">
        <w:rPr>
          <w:rFonts w:ascii="Book Antiqua" w:hAnsi="Book Antiqua"/>
          <w:sz w:val="23"/>
          <w:szCs w:val="23"/>
        </w:rPr>
        <w:t>raft drawn in favor of the Principal</w:t>
      </w:r>
      <w:r w:rsidR="00EF3AA5">
        <w:rPr>
          <w:rFonts w:ascii="Book Antiqua" w:hAnsi="Book Antiqua"/>
          <w:sz w:val="23"/>
          <w:szCs w:val="23"/>
        </w:rPr>
        <w:t>.</w:t>
      </w:r>
    </w:p>
    <w:p w:rsidR="00EF3AA5" w:rsidRPr="0041401A" w:rsidRDefault="00EF3AA5" w:rsidP="00EF3AA5">
      <w:pPr>
        <w:pStyle w:val="ListParagraph"/>
        <w:spacing w:after="200" w:line="276" w:lineRule="auto"/>
        <w:jc w:val="both"/>
        <w:rPr>
          <w:rFonts w:ascii="Book Antiqua" w:hAnsi="Book Antiqua"/>
          <w:sz w:val="18"/>
          <w:szCs w:val="18"/>
        </w:rPr>
      </w:pPr>
    </w:p>
    <w:p w:rsidR="00D432D9" w:rsidRPr="00DE3249" w:rsidRDefault="00D432D9" w:rsidP="00D34EF9">
      <w:pPr>
        <w:pStyle w:val="ListParagraph"/>
        <w:numPr>
          <w:ilvl w:val="0"/>
          <w:numId w:val="10"/>
        </w:numPr>
        <w:ind w:left="560" w:hanging="357"/>
        <w:jc w:val="both"/>
        <w:rPr>
          <w:rFonts w:ascii="Book Antiqua" w:hAnsi="Book Antiqua"/>
          <w:sz w:val="23"/>
          <w:szCs w:val="23"/>
        </w:rPr>
      </w:pPr>
      <w:r w:rsidRPr="00DE3249">
        <w:rPr>
          <w:rFonts w:ascii="Book Antiqua" w:hAnsi="Book Antiqua"/>
          <w:sz w:val="23"/>
          <w:szCs w:val="23"/>
        </w:rPr>
        <w:t xml:space="preserve">Attendance of N.C.C/N.S.S Camps or inter collegiate or inter University or inter State or international matches or debates or </w:t>
      </w:r>
      <w:r w:rsidR="00F94F13">
        <w:rPr>
          <w:rFonts w:ascii="Book Antiqua" w:hAnsi="Book Antiqua"/>
          <w:sz w:val="23"/>
          <w:szCs w:val="23"/>
        </w:rPr>
        <w:t>e</w:t>
      </w:r>
      <w:r w:rsidRPr="00DE3249">
        <w:rPr>
          <w:rFonts w:ascii="Book Antiqua" w:hAnsi="Book Antiqua"/>
          <w:sz w:val="23"/>
          <w:szCs w:val="23"/>
        </w:rPr>
        <w:t xml:space="preserve">ducational </w:t>
      </w:r>
      <w:r w:rsidR="00F94F13">
        <w:rPr>
          <w:rFonts w:ascii="Book Antiqua" w:hAnsi="Book Antiqua"/>
          <w:sz w:val="23"/>
          <w:szCs w:val="23"/>
        </w:rPr>
        <w:t>e</w:t>
      </w:r>
      <w:r w:rsidRPr="00DE3249">
        <w:rPr>
          <w:rFonts w:ascii="Book Antiqua" w:hAnsi="Book Antiqua"/>
          <w:sz w:val="23"/>
          <w:szCs w:val="23"/>
        </w:rPr>
        <w:t xml:space="preserve">xcursions or such other inter University activities as approved by the authorities involving journeys outside the city </w:t>
      </w:r>
      <w:r w:rsidR="00A8037B">
        <w:rPr>
          <w:rFonts w:ascii="Book Antiqua" w:hAnsi="Book Antiqua"/>
          <w:sz w:val="23"/>
          <w:szCs w:val="23"/>
        </w:rPr>
        <w:t xml:space="preserve">will not be considered as absence.  </w:t>
      </w:r>
      <w:r w:rsidRPr="00DE3249">
        <w:rPr>
          <w:rFonts w:ascii="Book Antiqua" w:hAnsi="Book Antiqua"/>
          <w:sz w:val="23"/>
          <w:szCs w:val="23"/>
        </w:rPr>
        <w:t xml:space="preserve">However, such absence shall not exceed (4) weeks per </w:t>
      </w:r>
      <w:r w:rsidR="000602BA">
        <w:rPr>
          <w:rFonts w:ascii="Book Antiqua" w:hAnsi="Book Antiqua"/>
          <w:sz w:val="23"/>
          <w:szCs w:val="23"/>
        </w:rPr>
        <w:t>semester.  Such leave is allowed twice during the program</w:t>
      </w:r>
      <w:r w:rsidRPr="00DE3249">
        <w:rPr>
          <w:rFonts w:ascii="Book Antiqua" w:hAnsi="Book Antiqua"/>
          <w:sz w:val="23"/>
          <w:szCs w:val="23"/>
        </w:rPr>
        <w:t>.</w:t>
      </w:r>
    </w:p>
    <w:p w:rsidR="00053A87" w:rsidRPr="0041401A" w:rsidRDefault="00053A87" w:rsidP="001179DA">
      <w:pPr>
        <w:pStyle w:val="ListParagraph"/>
        <w:spacing w:after="200" w:line="276" w:lineRule="auto"/>
        <w:jc w:val="both"/>
        <w:rPr>
          <w:rFonts w:ascii="Book Antiqua" w:hAnsi="Book Antiqua"/>
          <w:sz w:val="18"/>
          <w:szCs w:val="18"/>
        </w:rPr>
      </w:pPr>
    </w:p>
    <w:p w:rsidR="00D432D9" w:rsidRPr="00DE3249" w:rsidRDefault="00D432D9" w:rsidP="00D34EF9">
      <w:pPr>
        <w:pStyle w:val="ListParagraph"/>
        <w:numPr>
          <w:ilvl w:val="0"/>
          <w:numId w:val="10"/>
        </w:numPr>
        <w:ind w:left="560" w:hanging="357"/>
        <w:jc w:val="both"/>
        <w:rPr>
          <w:rFonts w:ascii="Book Antiqua" w:hAnsi="Book Antiqua"/>
          <w:sz w:val="23"/>
          <w:szCs w:val="23"/>
        </w:rPr>
      </w:pPr>
      <w:r w:rsidRPr="00DE3249">
        <w:rPr>
          <w:rFonts w:ascii="Book Antiqua" w:hAnsi="Book Antiqua"/>
          <w:sz w:val="23"/>
          <w:szCs w:val="23"/>
        </w:rPr>
        <w:t xml:space="preserve">The attendance shall be calculated on the aggregate of the papers/ courses from the date of commencement of classes/ date of readmission in </w:t>
      </w:r>
      <w:r w:rsidR="00C42703">
        <w:rPr>
          <w:rFonts w:ascii="Book Antiqua" w:hAnsi="Book Antiqua"/>
          <w:sz w:val="23"/>
          <w:szCs w:val="23"/>
        </w:rPr>
        <w:t xml:space="preserve">the </w:t>
      </w:r>
      <w:r w:rsidRPr="00DE3249">
        <w:rPr>
          <w:rFonts w:ascii="Book Antiqua" w:hAnsi="Book Antiqua"/>
          <w:sz w:val="23"/>
          <w:szCs w:val="23"/>
        </w:rPr>
        <w:t>case of detained candidates as per the almanac</w:t>
      </w:r>
      <w:r w:rsidR="00B34384">
        <w:rPr>
          <w:rFonts w:ascii="Book Antiqua" w:hAnsi="Book Antiqua"/>
          <w:sz w:val="23"/>
          <w:szCs w:val="23"/>
        </w:rPr>
        <w:t xml:space="preserve"> supplied by Dean, Academic &amp; Audit</w:t>
      </w:r>
      <w:r w:rsidR="005C7919">
        <w:rPr>
          <w:rFonts w:ascii="Book Antiqua" w:hAnsi="Book Antiqua"/>
          <w:sz w:val="23"/>
          <w:szCs w:val="23"/>
        </w:rPr>
        <w:t xml:space="preserve">.  </w:t>
      </w:r>
    </w:p>
    <w:p w:rsidR="00053A87" w:rsidRPr="0041401A" w:rsidRDefault="00053A87" w:rsidP="001179DA">
      <w:pPr>
        <w:pStyle w:val="ListParagraph"/>
        <w:jc w:val="both"/>
        <w:rPr>
          <w:rFonts w:ascii="Book Antiqua" w:hAnsi="Book Antiqua"/>
          <w:sz w:val="18"/>
          <w:szCs w:val="18"/>
        </w:rPr>
      </w:pPr>
    </w:p>
    <w:p w:rsidR="00D432D9" w:rsidRPr="00DE3249" w:rsidRDefault="00D432D9" w:rsidP="00D34EF9">
      <w:pPr>
        <w:pStyle w:val="ListParagraph"/>
        <w:numPr>
          <w:ilvl w:val="0"/>
          <w:numId w:val="10"/>
        </w:numPr>
        <w:ind w:left="560" w:hanging="357"/>
        <w:jc w:val="both"/>
        <w:rPr>
          <w:rFonts w:ascii="Book Antiqua" w:hAnsi="Book Antiqua"/>
          <w:sz w:val="23"/>
          <w:szCs w:val="23"/>
        </w:rPr>
      </w:pPr>
      <w:r w:rsidRPr="00DE3249">
        <w:rPr>
          <w:rFonts w:ascii="Book Antiqua" w:hAnsi="Book Antiqua"/>
          <w:sz w:val="23"/>
          <w:szCs w:val="23"/>
        </w:rPr>
        <w:t>In case of the candidates who fail to put in the required attendance in a program of study’s he/she shall be detained in the same class and will not be permitted to appear for the University examination. Such candidates shall have to seek readmission</w:t>
      </w:r>
      <w:r w:rsidR="00C0104B">
        <w:rPr>
          <w:rFonts w:ascii="Book Antiqua" w:hAnsi="Book Antiqua"/>
          <w:sz w:val="23"/>
          <w:szCs w:val="23"/>
        </w:rPr>
        <w:t xml:space="preserve"> into the same class during subsequent year, </w:t>
      </w:r>
      <w:r w:rsidRPr="00DE3249">
        <w:rPr>
          <w:rFonts w:ascii="Book Antiqua" w:hAnsi="Book Antiqua"/>
          <w:sz w:val="23"/>
          <w:szCs w:val="23"/>
        </w:rPr>
        <w:t xml:space="preserve">after fulfilling the attendance requirements, and on payment of requisite tuition fee. </w:t>
      </w:r>
    </w:p>
    <w:p w:rsidR="00D432D9" w:rsidRDefault="00D432D9" w:rsidP="001179DA">
      <w:pPr>
        <w:pStyle w:val="ListParagraph"/>
        <w:jc w:val="both"/>
        <w:rPr>
          <w:rFonts w:ascii="Book Antiqua" w:eastAsia="Arial Unicode MS" w:hAnsi="Book Antiqua" w:cs="Arial Unicode MS"/>
          <w:sz w:val="23"/>
          <w:szCs w:val="23"/>
        </w:rPr>
      </w:pPr>
    </w:p>
    <w:p w:rsidR="003B5B1B" w:rsidRDefault="003B5B1B" w:rsidP="001179DA">
      <w:pPr>
        <w:pStyle w:val="ListParagraph"/>
        <w:jc w:val="both"/>
        <w:rPr>
          <w:rFonts w:ascii="Book Antiqua" w:eastAsia="Arial Unicode MS" w:hAnsi="Book Antiqua" w:cs="Arial Unicode MS"/>
          <w:sz w:val="23"/>
          <w:szCs w:val="23"/>
        </w:rPr>
      </w:pPr>
    </w:p>
    <w:p w:rsidR="001243B7" w:rsidRPr="00DE3249" w:rsidRDefault="001243B7" w:rsidP="00D34EF9">
      <w:pPr>
        <w:pStyle w:val="ListParagraph"/>
        <w:numPr>
          <w:ilvl w:val="0"/>
          <w:numId w:val="10"/>
        </w:numPr>
        <w:spacing w:line="360" w:lineRule="auto"/>
        <w:ind w:left="560"/>
        <w:jc w:val="both"/>
        <w:rPr>
          <w:rFonts w:ascii="Book Antiqua" w:hAnsi="Book Antiqua"/>
          <w:sz w:val="23"/>
          <w:szCs w:val="23"/>
        </w:rPr>
      </w:pPr>
    </w:p>
    <w:p w:rsidR="00DC774A" w:rsidRDefault="00DC774A" w:rsidP="00D34EF9">
      <w:pPr>
        <w:pStyle w:val="ListParagraph"/>
        <w:numPr>
          <w:ilvl w:val="0"/>
          <w:numId w:val="24"/>
        </w:numPr>
        <w:ind w:left="560" w:hanging="357"/>
        <w:jc w:val="both"/>
        <w:rPr>
          <w:rFonts w:ascii="Book Antiqua" w:hAnsi="Book Antiqua"/>
          <w:sz w:val="23"/>
          <w:szCs w:val="23"/>
        </w:rPr>
      </w:pPr>
      <w:r w:rsidRPr="00DE3249">
        <w:rPr>
          <w:rFonts w:ascii="Book Antiqua" w:hAnsi="Book Antiqua"/>
          <w:sz w:val="23"/>
          <w:szCs w:val="23"/>
        </w:rPr>
        <w:t xml:space="preserve">Candidates admitted to the first </w:t>
      </w:r>
      <w:r w:rsidR="007933BE">
        <w:rPr>
          <w:rFonts w:ascii="Book Antiqua" w:hAnsi="Book Antiqua"/>
          <w:sz w:val="23"/>
          <w:szCs w:val="23"/>
        </w:rPr>
        <w:t xml:space="preserve">year </w:t>
      </w:r>
      <w:r w:rsidRPr="00DE3249">
        <w:rPr>
          <w:rFonts w:ascii="Book Antiqua" w:hAnsi="Book Antiqua"/>
          <w:sz w:val="23"/>
          <w:szCs w:val="23"/>
        </w:rPr>
        <w:t xml:space="preserve">through an entrance test and do not have the requisite </w:t>
      </w:r>
      <w:r w:rsidR="009B3BBE" w:rsidRPr="00DE3249">
        <w:rPr>
          <w:rFonts w:ascii="Book Antiqua" w:hAnsi="Book Antiqua"/>
          <w:sz w:val="23"/>
          <w:szCs w:val="23"/>
        </w:rPr>
        <w:t>attendance</w:t>
      </w:r>
      <w:r w:rsidR="007933BE">
        <w:rPr>
          <w:rFonts w:ascii="Book Antiqua" w:hAnsi="Book Antiqua"/>
          <w:sz w:val="23"/>
          <w:szCs w:val="23"/>
        </w:rPr>
        <w:t xml:space="preserve">, </w:t>
      </w:r>
      <w:r w:rsidR="009B3BBE" w:rsidRPr="00DE3249">
        <w:rPr>
          <w:rFonts w:ascii="Book Antiqua" w:hAnsi="Book Antiqua"/>
          <w:sz w:val="23"/>
          <w:szCs w:val="23"/>
        </w:rPr>
        <w:t>but</w:t>
      </w:r>
      <w:r w:rsidRPr="00DE3249">
        <w:rPr>
          <w:rFonts w:ascii="Book Antiqua" w:hAnsi="Book Antiqua"/>
          <w:sz w:val="23"/>
          <w:szCs w:val="23"/>
        </w:rPr>
        <w:t xml:space="preserve"> have not less than 40% attendance can seek readmission without once again appearing for the entrance test.</w:t>
      </w:r>
    </w:p>
    <w:p w:rsidR="007933BE" w:rsidRPr="0041401A" w:rsidRDefault="007933BE" w:rsidP="00FC4798">
      <w:pPr>
        <w:pStyle w:val="ListParagraph"/>
        <w:ind w:left="714"/>
        <w:jc w:val="both"/>
        <w:rPr>
          <w:rFonts w:ascii="Book Antiqua" w:hAnsi="Book Antiqua"/>
          <w:sz w:val="18"/>
          <w:szCs w:val="18"/>
        </w:rPr>
      </w:pPr>
    </w:p>
    <w:p w:rsidR="001243B7" w:rsidRPr="00DE3249" w:rsidRDefault="001243B7" w:rsidP="00D34EF9">
      <w:pPr>
        <w:pStyle w:val="ListParagraph"/>
        <w:numPr>
          <w:ilvl w:val="0"/>
          <w:numId w:val="24"/>
        </w:numPr>
        <w:ind w:left="560" w:hanging="357"/>
        <w:jc w:val="both"/>
        <w:rPr>
          <w:rFonts w:ascii="Book Antiqua" w:hAnsi="Book Antiqua"/>
          <w:sz w:val="23"/>
          <w:szCs w:val="23"/>
        </w:rPr>
      </w:pPr>
      <w:r w:rsidRPr="00DE3249">
        <w:rPr>
          <w:rFonts w:ascii="Book Antiqua" w:eastAsia="Arial Unicode MS" w:hAnsi="Book Antiqua" w:cs="Arial Unicode MS"/>
          <w:sz w:val="23"/>
          <w:szCs w:val="23"/>
        </w:rPr>
        <w:t>In respect of candidates of such programs where the admissions are governed through an entrance test</w:t>
      </w:r>
      <w:r w:rsidR="007933BE">
        <w:rPr>
          <w:rFonts w:ascii="Book Antiqua" w:eastAsia="Arial Unicode MS" w:hAnsi="Book Antiqua" w:cs="Arial Unicode MS"/>
          <w:sz w:val="23"/>
          <w:szCs w:val="23"/>
        </w:rPr>
        <w:t>,</w:t>
      </w:r>
      <w:r w:rsidRPr="00DE3249">
        <w:rPr>
          <w:rFonts w:ascii="Book Antiqua" w:eastAsia="Arial Unicode MS" w:hAnsi="Book Antiqua" w:cs="Arial Unicode MS"/>
          <w:sz w:val="23"/>
          <w:szCs w:val="23"/>
        </w:rPr>
        <w:t xml:space="preserve"> candidate of I</w:t>
      </w:r>
      <w:r w:rsidR="007933BE">
        <w:rPr>
          <w:rFonts w:ascii="Book Antiqua" w:eastAsia="Arial Unicode MS" w:hAnsi="Book Antiqua" w:cs="Arial Unicode MS"/>
          <w:sz w:val="23"/>
          <w:szCs w:val="23"/>
        </w:rPr>
        <w:t>-y</w:t>
      </w:r>
      <w:r w:rsidRPr="00DE3249">
        <w:rPr>
          <w:rFonts w:ascii="Book Antiqua" w:eastAsia="Arial Unicode MS" w:hAnsi="Book Antiqua" w:cs="Arial Unicode MS"/>
          <w:sz w:val="23"/>
          <w:szCs w:val="23"/>
        </w:rPr>
        <w:t>ear I</w:t>
      </w:r>
      <w:r w:rsidR="007933BE">
        <w:rPr>
          <w:rFonts w:ascii="Book Antiqua" w:eastAsia="Arial Unicode MS" w:hAnsi="Book Antiqua" w:cs="Arial Unicode MS"/>
          <w:sz w:val="23"/>
          <w:szCs w:val="23"/>
        </w:rPr>
        <w:t>-s</w:t>
      </w:r>
      <w:r w:rsidRPr="00DE3249">
        <w:rPr>
          <w:rFonts w:ascii="Book Antiqua" w:eastAsia="Arial Unicode MS" w:hAnsi="Book Antiqua" w:cs="Arial Unicode MS"/>
          <w:sz w:val="23"/>
          <w:szCs w:val="23"/>
        </w:rPr>
        <w:t>emester who do not have the minimum 40% attendance would lose their seat and they will have to seek admission afresh by appearing at the entrance test once again</w:t>
      </w:r>
      <w:r w:rsidR="00E727EA">
        <w:rPr>
          <w:rFonts w:ascii="Book Antiqua" w:eastAsia="Arial Unicode MS" w:hAnsi="Book Antiqua" w:cs="Arial Unicode MS"/>
          <w:sz w:val="23"/>
          <w:szCs w:val="23"/>
        </w:rPr>
        <w:t>.</w:t>
      </w:r>
    </w:p>
    <w:p w:rsidR="002C114D" w:rsidRPr="00DE3249" w:rsidRDefault="002C114D" w:rsidP="00FC4798">
      <w:pPr>
        <w:pStyle w:val="ListParagraph"/>
        <w:jc w:val="both"/>
        <w:rPr>
          <w:rFonts w:ascii="Book Antiqua" w:eastAsia="Arial Unicode MS" w:hAnsi="Book Antiqua" w:cs="Arial Unicode MS"/>
          <w:sz w:val="23"/>
          <w:szCs w:val="23"/>
        </w:rPr>
      </w:pPr>
    </w:p>
    <w:p w:rsidR="00F140FE" w:rsidRPr="00162460" w:rsidRDefault="00F140FE" w:rsidP="00F140FE">
      <w:pPr>
        <w:pStyle w:val="ListParagraph"/>
        <w:numPr>
          <w:ilvl w:val="0"/>
          <w:numId w:val="26"/>
        </w:numPr>
        <w:tabs>
          <w:tab w:val="left" w:pos="504"/>
        </w:tabs>
        <w:ind w:left="518" w:hanging="504"/>
        <w:jc w:val="both"/>
        <w:rPr>
          <w:rFonts w:ascii="Book Antiqua" w:eastAsia="Arial Unicode MS" w:hAnsi="Book Antiqua" w:cs="Arial Unicode MS"/>
          <w:b/>
          <w:sz w:val="25"/>
          <w:szCs w:val="25"/>
        </w:rPr>
      </w:pPr>
      <w:r w:rsidRPr="00162460">
        <w:rPr>
          <w:rFonts w:ascii="Book Antiqua" w:hAnsi="Book Antiqua"/>
          <w:b/>
          <w:sz w:val="25"/>
          <w:szCs w:val="25"/>
        </w:rPr>
        <w:t xml:space="preserve">Scheme of Instruction and Examination </w:t>
      </w:r>
    </w:p>
    <w:p w:rsidR="00F140FE" w:rsidRPr="00772110" w:rsidRDefault="00F140FE" w:rsidP="00FC4798">
      <w:pPr>
        <w:jc w:val="both"/>
        <w:rPr>
          <w:rFonts w:ascii="Book Antiqua" w:eastAsia="Arial Unicode MS" w:hAnsi="Book Antiqua" w:cs="Arial Unicode MS"/>
          <w:sz w:val="18"/>
          <w:szCs w:val="18"/>
        </w:rPr>
      </w:pPr>
    </w:p>
    <w:p w:rsidR="002B6AEB" w:rsidRDefault="0029505B" w:rsidP="00134536">
      <w:pPr>
        <w:pStyle w:val="ListParagraph"/>
        <w:numPr>
          <w:ilvl w:val="0"/>
          <w:numId w:val="11"/>
        </w:numPr>
        <w:ind w:left="504" w:hanging="357"/>
        <w:jc w:val="both"/>
        <w:rPr>
          <w:rFonts w:ascii="Book Antiqua" w:hAnsi="Book Antiqua"/>
          <w:sz w:val="23"/>
          <w:szCs w:val="23"/>
        </w:rPr>
      </w:pPr>
      <w:r w:rsidRPr="00DE3249">
        <w:rPr>
          <w:rFonts w:ascii="Book Antiqua" w:hAnsi="Book Antiqua"/>
          <w:sz w:val="23"/>
          <w:szCs w:val="23"/>
        </w:rPr>
        <w:t>Instruction</w:t>
      </w:r>
      <w:r w:rsidR="002B6AEB" w:rsidRPr="00DE3249">
        <w:rPr>
          <w:rFonts w:ascii="Book Antiqua" w:hAnsi="Book Antiqua"/>
          <w:sz w:val="23"/>
          <w:szCs w:val="23"/>
        </w:rPr>
        <w:t xml:space="preserve"> in the various courses in each semester of all the four </w:t>
      </w:r>
      <w:r w:rsidRPr="00DE3249">
        <w:rPr>
          <w:rFonts w:ascii="Book Antiqua" w:hAnsi="Book Antiqua"/>
          <w:sz w:val="23"/>
          <w:szCs w:val="23"/>
        </w:rPr>
        <w:t>years</w:t>
      </w:r>
      <w:r w:rsidR="002B6AEB" w:rsidRPr="00DE3249">
        <w:rPr>
          <w:rFonts w:ascii="Book Antiqua" w:hAnsi="Book Antiqua"/>
          <w:sz w:val="23"/>
          <w:szCs w:val="23"/>
        </w:rPr>
        <w:t xml:space="preserve"> shall be provided by the college as per the schemes of instruction and syllabus prescribed.</w:t>
      </w:r>
    </w:p>
    <w:p w:rsidR="00FC4798" w:rsidRPr="0041401A" w:rsidRDefault="00FC4798" w:rsidP="00134536">
      <w:pPr>
        <w:pStyle w:val="ListParagraph"/>
        <w:ind w:left="504"/>
        <w:jc w:val="both"/>
        <w:rPr>
          <w:rFonts w:ascii="Book Antiqua" w:hAnsi="Book Antiqua"/>
          <w:sz w:val="18"/>
          <w:szCs w:val="18"/>
        </w:rPr>
      </w:pPr>
    </w:p>
    <w:p w:rsidR="002B6AEB" w:rsidRPr="00DE3249" w:rsidRDefault="002B6AEB" w:rsidP="00134536">
      <w:pPr>
        <w:pStyle w:val="ListParagraph"/>
        <w:numPr>
          <w:ilvl w:val="0"/>
          <w:numId w:val="11"/>
        </w:numPr>
        <w:ind w:left="504" w:hanging="357"/>
        <w:jc w:val="both"/>
        <w:rPr>
          <w:rFonts w:ascii="Book Antiqua" w:hAnsi="Book Antiqua"/>
          <w:sz w:val="23"/>
          <w:szCs w:val="23"/>
        </w:rPr>
      </w:pPr>
      <w:r w:rsidRPr="00DE3249">
        <w:rPr>
          <w:rFonts w:ascii="Book Antiqua" w:hAnsi="Book Antiqua"/>
          <w:sz w:val="23"/>
          <w:szCs w:val="23"/>
        </w:rPr>
        <w:t>The distribution of marks/grade for sectionals based on Continuous Internal Evaluation (CIE) and the Semester End Examination (SEE) shall be as follows:</w:t>
      </w:r>
    </w:p>
    <w:p w:rsidR="00B807AF" w:rsidRPr="00DE3249" w:rsidRDefault="00B807AF" w:rsidP="001179DA">
      <w:pPr>
        <w:spacing w:line="360" w:lineRule="auto"/>
        <w:ind w:left="720"/>
        <w:jc w:val="both"/>
        <w:rPr>
          <w:rFonts w:ascii="Book Antiqua" w:hAnsi="Book Antiqua"/>
          <w:sz w:val="23"/>
          <w:szCs w:val="23"/>
        </w:rPr>
      </w:pPr>
    </w:p>
    <w:tbl>
      <w:tblPr>
        <w:tblStyle w:val="TableGrid"/>
        <w:tblW w:w="4511" w:type="pct"/>
        <w:jc w:val="center"/>
        <w:tblLook w:val="04A0"/>
      </w:tblPr>
      <w:tblGrid>
        <w:gridCol w:w="4113"/>
        <w:gridCol w:w="2268"/>
        <w:gridCol w:w="1958"/>
      </w:tblGrid>
      <w:tr w:rsidR="0029505B" w:rsidRPr="00DE3249" w:rsidTr="00C57ED1">
        <w:trPr>
          <w:trHeight w:val="397"/>
          <w:jc w:val="center"/>
        </w:trPr>
        <w:tc>
          <w:tcPr>
            <w:tcW w:w="2466" w:type="pct"/>
            <w:vAlign w:val="center"/>
          </w:tcPr>
          <w:p w:rsidR="0029505B" w:rsidRPr="00DE3249" w:rsidRDefault="0029505B" w:rsidP="00BC7A57">
            <w:pPr>
              <w:pStyle w:val="ListParagraph"/>
              <w:ind w:left="0"/>
              <w:jc w:val="center"/>
              <w:rPr>
                <w:rFonts w:ascii="Book Antiqua" w:hAnsi="Book Antiqua"/>
                <w:b/>
                <w:sz w:val="23"/>
                <w:szCs w:val="23"/>
              </w:rPr>
            </w:pPr>
            <w:r w:rsidRPr="00DE3249">
              <w:rPr>
                <w:rFonts w:ascii="Book Antiqua" w:hAnsi="Book Antiqua"/>
                <w:b/>
                <w:sz w:val="23"/>
                <w:szCs w:val="23"/>
              </w:rPr>
              <w:t>Subject</w:t>
            </w:r>
          </w:p>
        </w:tc>
        <w:tc>
          <w:tcPr>
            <w:tcW w:w="1360" w:type="pct"/>
            <w:vAlign w:val="center"/>
          </w:tcPr>
          <w:p w:rsidR="0029505B" w:rsidRPr="00DE3249" w:rsidRDefault="0029505B" w:rsidP="00BC7A57">
            <w:pPr>
              <w:pStyle w:val="ListParagraph"/>
              <w:ind w:left="0"/>
              <w:jc w:val="center"/>
              <w:rPr>
                <w:rFonts w:ascii="Book Antiqua" w:hAnsi="Book Antiqua"/>
                <w:b/>
                <w:sz w:val="23"/>
                <w:szCs w:val="23"/>
              </w:rPr>
            </w:pPr>
            <w:r w:rsidRPr="00DE3249">
              <w:rPr>
                <w:rFonts w:ascii="Book Antiqua" w:hAnsi="Book Antiqua"/>
                <w:b/>
                <w:sz w:val="23"/>
                <w:szCs w:val="23"/>
              </w:rPr>
              <w:t>Continuous  Internal Evaluation</w:t>
            </w:r>
          </w:p>
          <w:p w:rsidR="0029505B" w:rsidRPr="00DE3249" w:rsidRDefault="0029505B" w:rsidP="00BC7A57">
            <w:pPr>
              <w:pStyle w:val="ListParagraph"/>
              <w:ind w:left="0"/>
              <w:jc w:val="center"/>
              <w:rPr>
                <w:rFonts w:ascii="Book Antiqua" w:hAnsi="Book Antiqua"/>
                <w:b/>
                <w:sz w:val="23"/>
                <w:szCs w:val="23"/>
              </w:rPr>
            </w:pPr>
            <w:r w:rsidRPr="00DE3249">
              <w:rPr>
                <w:rFonts w:ascii="Book Antiqua" w:hAnsi="Book Antiqua"/>
                <w:b/>
                <w:sz w:val="23"/>
                <w:szCs w:val="23"/>
              </w:rPr>
              <w:t>(CIE)</w:t>
            </w:r>
          </w:p>
        </w:tc>
        <w:tc>
          <w:tcPr>
            <w:tcW w:w="1175" w:type="pct"/>
            <w:vAlign w:val="center"/>
          </w:tcPr>
          <w:p w:rsidR="0029505B" w:rsidRPr="00DE3249" w:rsidRDefault="0029505B" w:rsidP="00BC7A57">
            <w:pPr>
              <w:pStyle w:val="ListParagraph"/>
              <w:ind w:left="0"/>
              <w:jc w:val="center"/>
              <w:rPr>
                <w:rFonts w:ascii="Book Antiqua" w:hAnsi="Book Antiqua"/>
                <w:b/>
                <w:sz w:val="23"/>
                <w:szCs w:val="23"/>
              </w:rPr>
            </w:pPr>
            <w:r w:rsidRPr="00DE3249">
              <w:rPr>
                <w:rFonts w:ascii="Book Antiqua" w:hAnsi="Book Antiqua"/>
                <w:b/>
                <w:sz w:val="23"/>
                <w:szCs w:val="23"/>
              </w:rPr>
              <w:t>Semester End Examinations</w:t>
            </w:r>
          </w:p>
          <w:p w:rsidR="0029505B" w:rsidRPr="00DE3249" w:rsidRDefault="0029505B" w:rsidP="00BC7A57">
            <w:pPr>
              <w:pStyle w:val="ListParagraph"/>
              <w:ind w:left="0"/>
              <w:jc w:val="center"/>
              <w:rPr>
                <w:rFonts w:ascii="Book Antiqua" w:hAnsi="Book Antiqua"/>
                <w:b/>
                <w:sz w:val="23"/>
                <w:szCs w:val="23"/>
              </w:rPr>
            </w:pPr>
            <w:r w:rsidRPr="00DE3249">
              <w:rPr>
                <w:rFonts w:ascii="Book Antiqua" w:hAnsi="Book Antiqua"/>
                <w:b/>
                <w:sz w:val="23"/>
                <w:szCs w:val="23"/>
              </w:rPr>
              <w:t>(SEE)</w:t>
            </w:r>
          </w:p>
        </w:tc>
      </w:tr>
      <w:tr w:rsidR="0029505B" w:rsidRPr="00DE3249" w:rsidTr="00C57ED1">
        <w:trPr>
          <w:trHeight w:val="397"/>
          <w:jc w:val="center"/>
        </w:trPr>
        <w:tc>
          <w:tcPr>
            <w:tcW w:w="2466" w:type="pct"/>
            <w:vAlign w:val="center"/>
          </w:tcPr>
          <w:p w:rsidR="0029505B" w:rsidRPr="00DE3249" w:rsidRDefault="0029505B" w:rsidP="00BC7A57">
            <w:pPr>
              <w:pStyle w:val="ListParagraph"/>
              <w:ind w:left="0"/>
              <w:jc w:val="both"/>
              <w:rPr>
                <w:rFonts w:ascii="Book Antiqua" w:hAnsi="Book Antiqua"/>
                <w:sz w:val="23"/>
                <w:szCs w:val="23"/>
              </w:rPr>
            </w:pPr>
            <w:r w:rsidRPr="00DE3249">
              <w:rPr>
                <w:rFonts w:ascii="Book Antiqua" w:hAnsi="Book Antiqua"/>
                <w:sz w:val="23"/>
                <w:szCs w:val="23"/>
              </w:rPr>
              <w:t xml:space="preserve">Each theory course </w:t>
            </w:r>
          </w:p>
        </w:tc>
        <w:tc>
          <w:tcPr>
            <w:tcW w:w="1360" w:type="pct"/>
            <w:vAlign w:val="center"/>
          </w:tcPr>
          <w:p w:rsidR="0029505B" w:rsidRPr="00DE3249" w:rsidRDefault="0029505B" w:rsidP="00C57ED1">
            <w:pPr>
              <w:pStyle w:val="ListParagraph"/>
              <w:ind w:left="0"/>
              <w:jc w:val="center"/>
              <w:rPr>
                <w:rFonts w:ascii="Book Antiqua" w:hAnsi="Book Antiqua"/>
                <w:sz w:val="23"/>
                <w:szCs w:val="23"/>
              </w:rPr>
            </w:pPr>
            <w:r w:rsidRPr="00DE3249">
              <w:rPr>
                <w:rFonts w:ascii="Book Antiqua" w:hAnsi="Book Antiqua"/>
                <w:sz w:val="23"/>
                <w:szCs w:val="23"/>
              </w:rPr>
              <w:t>30</w:t>
            </w:r>
          </w:p>
        </w:tc>
        <w:tc>
          <w:tcPr>
            <w:tcW w:w="1175" w:type="pct"/>
            <w:vAlign w:val="center"/>
          </w:tcPr>
          <w:p w:rsidR="0029505B" w:rsidRPr="00DE3249" w:rsidRDefault="0029505B" w:rsidP="00C57ED1">
            <w:pPr>
              <w:pStyle w:val="ListParagraph"/>
              <w:ind w:left="0"/>
              <w:jc w:val="center"/>
              <w:rPr>
                <w:rFonts w:ascii="Book Antiqua" w:hAnsi="Book Antiqua"/>
                <w:sz w:val="23"/>
                <w:szCs w:val="23"/>
              </w:rPr>
            </w:pPr>
            <w:r w:rsidRPr="00DE3249">
              <w:rPr>
                <w:rFonts w:ascii="Book Antiqua" w:hAnsi="Book Antiqua"/>
                <w:sz w:val="23"/>
                <w:szCs w:val="23"/>
              </w:rPr>
              <w:t>70</w:t>
            </w:r>
          </w:p>
        </w:tc>
      </w:tr>
      <w:tr w:rsidR="0029505B" w:rsidRPr="00DE3249" w:rsidTr="00C57ED1">
        <w:trPr>
          <w:trHeight w:val="397"/>
          <w:jc w:val="center"/>
        </w:trPr>
        <w:tc>
          <w:tcPr>
            <w:tcW w:w="2466" w:type="pct"/>
            <w:vAlign w:val="center"/>
          </w:tcPr>
          <w:p w:rsidR="0029505B" w:rsidRPr="00DE3249" w:rsidRDefault="0029505B" w:rsidP="00BC7A57">
            <w:pPr>
              <w:pStyle w:val="ListParagraph"/>
              <w:ind w:left="0"/>
              <w:jc w:val="both"/>
              <w:rPr>
                <w:rFonts w:ascii="Book Antiqua" w:hAnsi="Book Antiqua"/>
                <w:sz w:val="23"/>
                <w:szCs w:val="23"/>
              </w:rPr>
            </w:pPr>
            <w:r w:rsidRPr="00DE3249">
              <w:rPr>
                <w:rFonts w:ascii="Book Antiqua" w:hAnsi="Book Antiqua"/>
                <w:sz w:val="23"/>
                <w:szCs w:val="23"/>
              </w:rPr>
              <w:t>Each practical or drawing course for which less than 6 hours/week are provide</w:t>
            </w:r>
            <w:r w:rsidR="00A32E86">
              <w:rPr>
                <w:rFonts w:ascii="Book Antiqua" w:hAnsi="Book Antiqua"/>
                <w:sz w:val="23"/>
                <w:szCs w:val="23"/>
              </w:rPr>
              <w:t>d</w:t>
            </w:r>
            <w:r w:rsidRPr="00DE3249">
              <w:rPr>
                <w:rFonts w:ascii="Book Antiqua" w:hAnsi="Book Antiqua"/>
                <w:sz w:val="23"/>
                <w:szCs w:val="23"/>
              </w:rPr>
              <w:t xml:space="preserve"> in the scheme of instruction</w:t>
            </w:r>
          </w:p>
        </w:tc>
        <w:tc>
          <w:tcPr>
            <w:tcW w:w="1360" w:type="pct"/>
            <w:vAlign w:val="center"/>
          </w:tcPr>
          <w:p w:rsidR="0029505B" w:rsidRPr="00DE3249" w:rsidRDefault="0029505B" w:rsidP="00C57ED1">
            <w:pPr>
              <w:pStyle w:val="ListParagraph"/>
              <w:ind w:left="0"/>
              <w:jc w:val="center"/>
              <w:rPr>
                <w:rFonts w:ascii="Book Antiqua" w:hAnsi="Book Antiqua"/>
                <w:sz w:val="23"/>
                <w:szCs w:val="23"/>
              </w:rPr>
            </w:pPr>
            <w:r w:rsidRPr="00DE3249">
              <w:rPr>
                <w:rFonts w:ascii="Book Antiqua" w:hAnsi="Book Antiqua"/>
                <w:sz w:val="23"/>
                <w:szCs w:val="23"/>
              </w:rPr>
              <w:t>25</w:t>
            </w:r>
          </w:p>
        </w:tc>
        <w:tc>
          <w:tcPr>
            <w:tcW w:w="1175" w:type="pct"/>
            <w:vAlign w:val="center"/>
          </w:tcPr>
          <w:p w:rsidR="0029505B" w:rsidRPr="00DE3249" w:rsidRDefault="0029505B" w:rsidP="00BC7A57">
            <w:pPr>
              <w:pStyle w:val="ListParagraph"/>
              <w:ind w:left="0"/>
              <w:jc w:val="center"/>
              <w:rPr>
                <w:rFonts w:ascii="Book Antiqua" w:hAnsi="Book Antiqua"/>
                <w:sz w:val="23"/>
                <w:szCs w:val="23"/>
              </w:rPr>
            </w:pPr>
            <w:r w:rsidRPr="00DE3249">
              <w:rPr>
                <w:rFonts w:ascii="Book Antiqua" w:hAnsi="Book Antiqua"/>
                <w:sz w:val="23"/>
                <w:szCs w:val="23"/>
              </w:rPr>
              <w:t>50</w:t>
            </w:r>
          </w:p>
        </w:tc>
      </w:tr>
      <w:tr w:rsidR="0029505B" w:rsidRPr="00DE3249" w:rsidTr="00C57ED1">
        <w:trPr>
          <w:trHeight w:val="397"/>
          <w:jc w:val="center"/>
        </w:trPr>
        <w:tc>
          <w:tcPr>
            <w:tcW w:w="2466" w:type="pct"/>
            <w:vAlign w:val="center"/>
          </w:tcPr>
          <w:p w:rsidR="0029505B" w:rsidRPr="00DE3249" w:rsidRDefault="0029505B" w:rsidP="00BC7A57">
            <w:pPr>
              <w:pStyle w:val="ListParagraph"/>
              <w:ind w:left="0"/>
              <w:jc w:val="both"/>
              <w:rPr>
                <w:rFonts w:ascii="Book Antiqua" w:hAnsi="Book Antiqua"/>
                <w:sz w:val="23"/>
                <w:szCs w:val="23"/>
              </w:rPr>
            </w:pPr>
            <w:r w:rsidRPr="00DE3249">
              <w:rPr>
                <w:rFonts w:ascii="Book Antiqua" w:hAnsi="Book Antiqua"/>
                <w:sz w:val="23"/>
                <w:szCs w:val="23"/>
              </w:rPr>
              <w:t>Each practical or drawing course for which 6 or more hours/week  are provided in the scheme of instruction</w:t>
            </w:r>
          </w:p>
        </w:tc>
        <w:tc>
          <w:tcPr>
            <w:tcW w:w="1360" w:type="pct"/>
            <w:vAlign w:val="center"/>
          </w:tcPr>
          <w:p w:rsidR="0029505B" w:rsidRPr="00DE3249" w:rsidRDefault="0029505B" w:rsidP="00C57ED1">
            <w:pPr>
              <w:pStyle w:val="ListParagraph"/>
              <w:ind w:left="0"/>
              <w:jc w:val="center"/>
              <w:rPr>
                <w:rFonts w:ascii="Book Antiqua" w:hAnsi="Book Antiqua"/>
                <w:sz w:val="23"/>
                <w:szCs w:val="23"/>
              </w:rPr>
            </w:pPr>
            <w:r w:rsidRPr="00DE3249">
              <w:rPr>
                <w:rFonts w:ascii="Book Antiqua" w:hAnsi="Book Antiqua"/>
                <w:sz w:val="23"/>
                <w:szCs w:val="23"/>
              </w:rPr>
              <w:t>50</w:t>
            </w:r>
          </w:p>
        </w:tc>
        <w:tc>
          <w:tcPr>
            <w:tcW w:w="1175" w:type="pct"/>
            <w:vAlign w:val="center"/>
          </w:tcPr>
          <w:p w:rsidR="0029505B" w:rsidRPr="00DE3249" w:rsidRDefault="0029505B" w:rsidP="00BC7A57">
            <w:pPr>
              <w:pStyle w:val="ListParagraph"/>
              <w:ind w:left="0"/>
              <w:jc w:val="center"/>
              <w:rPr>
                <w:rFonts w:ascii="Book Antiqua" w:hAnsi="Book Antiqua"/>
                <w:sz w:val="23"/>
                <w:szCs w:val="23"/>
              </w:rPr>
            </w:pPr>
            <w:r w:rsidRPr="00DE3249">
              <w:rPr>
                <w:rFonts w:ascii="Book Antiqua" w:hAnsi="Book Antiqua"/>
                <w:sz w:val="23"/>
                <w:szCs w:val="23"/>
              </w:rPr>
              <w:t>50</w:t>
            </w:r>
          </w:p>
        </w:tc>
      </w:tr>
      <w:tr w:rsidR="0029505B" w:rsidRPr="00DE3249" w:rsidTr="00C57ED1">
        <w:trPr>
          <w:trHeight w:val="397"/>
          <w:jc w:val="center"/>
        </w:trPr>
        <w:tc>
          <w:tcPr>
            <w:tcW w:w="2466" w:type="pct"/>
            <w:vAlign w:val="center"/>
          </w:tcPr>
          <w:p w:rsidR="0029505B" w:rsidRPr="00DE3249" w:rsidRDefault="0029505B" w:rsidP="00BC7A57">
            <w:pPr>
              <w:pStyle w:val="ListParagraph"/>
              <w:ind w:left="0"/>
              <w:jc w:val="both"/>
              <w:rPr>
                <w:rFonts w:ascii="Book Antiqua" w:hAnsi="Book Antiqua"/>
                <w:sz w:val="23"/>
                <w:szCs w:val="23"/>
              </w:rPr>
            </w:pPr>
            <w:r w:rsidRPr="00DE3249">
              <w:rPr>
                <w:rFonts w:ascii="Book Antiqua" w:hAnsi="Book Antiqua"/>
                <w:sz w:val="23"/>
                <w:szCs w:val="23"/>
              </w:rPr>
              <w:t>Project</w:t>
            </w:r>
          </w:p>
        </w:tc>
        <w:tc>
          <w:tcPr>
            <w:tcW w:w="1360" w:type="pct"/>
            <w:vAlign w:val="center"/>
          </w:tcPr>
          <w:p w:rsidR="0029505B" w:rsidRPr="00DE3249" w:rsidRDefault="0029505B" w:rsidP="00C57ED1">
            <w:pPr>
              <w:pStyle w:val="ListParagraph"/>
              <w:ind w:left="0"/>
              <w:jc w:val="center"/>
              <w:rPr>
                <w:rFonts w:ascii="Book Antiqua" w:hAnsi="Book Antiqua"/>
                <w:sz w:val="23"/>
                <w:szCs w:val="23"/>
              </w:rPr>
            </w:pPr>
            <w:r w:rsidRPr="00DE3249">
              <w:rPr>
                <w:rFonts w:ascii="Book Antiqua" w:hAnsi="Book Antiqua"/>
                <w:sz w:val="23"/>
                <w:szCs w:val="23"/>
              </w:rPr>
              <w:t>50</w:t>
            </w:r>
          </w:p>
        </w:tc>
        <w:tc>
          <w:tcPr>
            <w:tcW w:w="1175" w:type="pct"/>
            <w:vAlign w:val="center"/>
          </w:tcPr>
          <w:p w:rsidR="0029505B" w:rsidRPr="00DE3249" w:rsidRDefault="0029505B" w:rsidP="00C57ED1">
            <w:pPr>
              <w:pStyle w:val="ListParagraph"/>
              <w:ind w:left="0"/>
              <w:jc w:val="center"/>
              <w:rPr>
                <w:rFonts w:ascii="Book Antiqua" w:hAnsi="Book Antiqua"/>
                <w:sz w:val="23"/>
                <w:szCs w:val="23"/>
              </w:rPr>
            </w:pPr>
            <w:r w:rsidRPr="00DE3249">
              <w:rPr>
                <w:rFonts w:ascii="Book Antiqua" w:hAnsi="Book Antiqua"/>
                <w:sz w:val="23"/>
                <w:szCs w:val="23"/>
              </w:rPr>
              <w:t>100</w:t>
            </w:r>
          </w:p>
        </w:tc>
      </w:tr>
    </w:tbl>
    <w:p w:rsidR="00C57ED1" w:rsidRPr="00C57ED1" w:rsidRDefault="00C57ED1" w:rsidP="00BC7A57">
      <w:pPr>
        <w:ind w:firstLine="720"/>
        <w:jc w:val="both"/>
        <w:rPr>
          <w:rFonts w:ascii="Book Antiqua" w:hAnsi="Book Antiqua"/>
          <w:sz w:val="20"/>
          <w:szCs w:val="23"/>
        </w:rPr>
      </w:pPr>
    </w:p>
    <w:p w:rsidR="0029505B" w:rsidRPr="00DE3249" w:rsidRDefault="00AA76B0" w:rsidP="00BC7A57">
      <w:pPr>
        <w:ind w:firstLine="720"/>
        <w:jc w:val="both"/>
        <w:rPr>
          <w:rFonts w:ascii="Book Antiqua" w:hAnsi="Book Antiqua"/>
          <w:sz w:val="23"/>
          <w:szCs w:val="23"/>
        </w:rPr>
      </w:pPr>
      <w:r w:rsidRPr="00DE3249">
        <w:rPr>
          <w:rFonts w:ascii="Book Antiqua" w:hAnsi="Book Antiqua"/>
          <w:sz w:val="23"/>
          <w:szCs w:val="23"/>
        </w:rPr>
        <w:t xml:space="preserve"> </w:t>
      </w:r>
      <w:r w:rsidR="0029505B" w:rsidRPr="00DE3249">
        <w:rPr>
          <w:rFonts w:ascii="Book Antiqua" w:hAnsi="Book Antiqua"/>
          <w:sz w:val="23"/>
          <w:szCs w:val="23"/>
        </w:rPr>
        <w:t>Grades are allotted based on the marks secured i.e. marks = CIE + SEE</w:t>
      </w:r>
    </w:p>
    <w:p w:rsidR="0029505B" w:rsidRDefault="0029505B" w:rsidP="001179DA">
      <w:pPr>
        <w:jc w:val="both"/>
        <w:rPr>
          <w:rFonts w:ascii="Book Antiqua" w:hAnsi="Book Antiqua"/>
          <w:sz w:val="23"/>
          <w:szCs w:val="23"/>
        </w:rPr>
      </w:pPr>
    </w:p>
    <w:p w:rsidR="00C57ED1" w:rsidRPr="00DE3249" w:rsidRDefault="00C57ED1" w:rsidP="001179DA">
      <w:pPr>
        <w:jc w:val="both"/>
        <w:rPr>
          <w:rFonts w:ascii="Book Antiqua" w:hAnsi="Book Antiqua"/>
          <w:sz w:val="23"/>
          <w:szCs w:val="23"/>
        </w:rPr>
      </w:pPr>
    </w:p>
    <w:tbl>
      <w:tblPr>
        <w:tblStyle w:val="TableGrid"/>
        <w:tblW w:w="6830" w:type="dxa"/>
        <w:jc w:val="center"/>
        <w:tblLook w:val="04A0"/>
      </w:tblPr>
      <w:tblGrid>
        <w:gridCol w:w="3105"/>
        <w:gridCol w:w="1847"/>
        <w:gridCol w:w="1878"/>
      </w:tblGrid>
      <w:tr w:rsidR="00AD1C62" w:rsidRPr="00DE3249" w:rsidTr="00C57ED1">
        <w:trPr>
          <w:trHeight w:val="397"/>
          <w:jc w:val="center"/>
        </w:trPr>
        <w:tc>
          <w:tcPr>
            <w:tcW w:w="3105" w:type="dxa"/>
            <w:vAlign w:val="center"/>
          </w:tcPr>
          <w:p w:rsidR="0029505B" w:rsidRPr="00DE3249" w:rsidRDefault="0029505B" w:rsidP="00AD1C62">
            <w:pPr>
              <w:jc w:val="center"/>
              <w:rPr>
                <w:rFonts w:ascii="Book Antiqua" w:hAnsi="Book Antiqua"/>
                <w:b/>
                <w:sz w:val="23"/>
                <w:szCs w:val="23"/>
              </w:rPr>
            </w:pPr>
            <w:r w:rsidRPr="00DE3249">
              <w:rPr>
                <w:rFonts w:ascii="Book Antiqua" w:hAnsi="Book Antiqua"/>
                <w:b/>
                <w:sz w:val="23"/>
                <w:szCs w:val="23"/>
              </w:rPr>
              <w:t>A</w:t>
            </w:r>
            <w:r w:rsidR="00591589">
              <w:rPr>
                <w:rFonts w:ascii="Book Antiqua" w:hAnsi="Book Antiqua"/>
                <w:b/>
                <w:sz w:val="23"/>
                <w:szCs w:val="23"/>
              </w:rPr>
              <w:t>cademic Performance</w:t>
            </w:r>
          </w:p>
        </w:tc>
        <w:tc>
          <w:tcPr>
            <w:tcW w:w="1847" w:type="dxa"/>
            <w:vAlign w:val="center"/>
          </w:tcPr>
          <w:p w:rsidR="0029505B" w:rsidRPr="00DE3249" w:rsidRDefault="0029505B" w:rsidP="00AD1C62">
            <w:pPr>
              <w:jc w:val="center"/>
              <w:rPr>
                <w:rFonts w:ascii="Book Antiqua" w:hAnsi="Book Antiqua"/>
                <w:b/>
                <w:sz w:val="23"/>
                <w:szCs w:val="23"/>
              </w:rPr>
            </w:pPr>
            <w:r w:rsidRPr="00DE3249">
              <w:rPr>
                <w:rFonts w:ascii="Book Antiqua" w:hAnsi="Book Antiqua"/>
                <w:b/>
                <w:sz w:val="23"/>
                <w:szCs w:val="23"/>
              </w:rPr>
              <w:t>G</w:t>
            </w:r>
            <w:r w:rsidR="00591589">
              <w:rPr>
                <w:rFonts w:ascii="Book Antiqua" w:hAnsi="Book Antiqua"/>
                <w:b/>
                <w:sz w:val="23"/>
                <w:szCs w:val="23"/>
              </w:rPr>
              <w:t>rade</w:t>
            </w:r>
          </w:p>
        </w:tc>
        <w:tc>
          <w:tcPr>
            <w:tcW w:w="1878" w:type="dxa"/>
            <w:vAlign w:val="center"/>
          </w:tcPr>
          <w:p w:rsidR="0029505B" w:rsidRPr="00DE3249" w:rsidRDefault="0029505B" w:rsidP="00AD1C62">
            <w:pPr>
              <w:jc w:val="center"/>
              <w:rPr>
                <w:rFonts w:ascii="Book Antiqua" w:hAnsi="Book Antiqua"/>
                <w:b/>
                <w:sz w:val="23"/>
                <w:szCs w:val="23"/>
              </w:rPr>
            </w:pPr>
            <w:r w:rsidRPr="00DE3249">
              <w:rPr>
                <w:rFonts w:ascii="Book Antiqua" w:hAnsi="Book Antiqua"/>
                <w:b/>
                <w:sz w:val="23"/>
                <w:szCs w:val="23"/>
              </w:rPr>
              <w:t>G</w:t>
            </w:r>
            <w:r w:rsidR="00591589">
              <w:rPr>
                <w:rFonts w:ascii="Book Antiqua" w:hAnsi="Book Antiqua"/>
                <w:b/>
                <w:sz w:val="23"/>
                <w:szCs w:val="23"/>
              </w:rPr>
              <w:t>rade Point</w:t>
            </w:r>
          </w:p>
        </w:tc>
      </w:tr>
      <w:tr w:rsidR="00AD1C62" w:rsidRPr="00DE3249" w:rsidTr="00C57ED1">
        <w:trPr>
          <w:trHeight w:val="397"/>
          <w:jc w:val="center"/>
        </w:trPr>
        <w:tc>
          <w:tcPr>
            <w:tcW w:w="3105" w:type="dxa"/>
            <w:vAlign w:val="center"/>
          </w:tcPr>
          <w:p w:rsidR="0029505B" w:rsidRPr="0027596E" w:rsidRDefault="0029505B" w:rsidP="008D0985">
            <w:pPr>
              <w:rPr>
                <w:rFonts w:ascii="Book Antiqua" w:hAnsi="Book Antiqua"/>
                <w:sz w:val="23"/>
                <w:szCs w:val="23"/>
              </w:rPr>
            </w:pPr>
            <w:r w:rsidRPr="0027596E">
              <w:rPr>
                <w:rFonts w:ascii="Book Antiqua" w:hAnsi="Book Antiqua"/>
                <w:sz w:val="23"/>
                <w:szCs w:val="23"/>
              </w:rPr>
              <w:t>Marks  &gt; 90%</w:t>
            </w:r>
          </w:p>
        </w:tc>
        <w:tc>
          <w:tcPr>
            <w:tcW w:w="1847" w:type="dxa"/>
            <w:vAlign w:val="center"/>
          </w:tcPr>
          <w:p w:rsidR="0029505B" w:rsidRPr="0027596E" w:rsidRDefault="0029505B" w:rsidP="008D0985">
            <w:pPr>
              <w:jc w:val="center"/>
              <w:rPr>
                <w:rFonts w:ascii="Book Antiqua" w:hAnsi="Book Antiqua"/>
                <w:sz w:val="23"/>
                <w:szCs w:val="23"/>
              </w:rPr>
            </w:pPr>
            <w:r w:rsidRPr="0027596E">
              <w:rPr>
                <w:rFonts w:ascii="Book Antiqua" w:hAnsi="Book Antiqua"/>
                <w:sz w:val="23"/>
                <w:szCs w:val="23"/>
              </w:rPr>
              <w:t>S</w:t>
            </w:r>
          </w:p>
        </w:tc>
        <w:tc>
          <w:tcPr>
            <w:tcW w:w="1878" w:type="dxa"/>
            <w:vAlign w:val="center"/>
          </w:tcPr>
          <w:p w:rsidR="0029505B" w:rsidRPr="0027596E" w:rsidRDefault="0029505B" w:rsidP="008D0985">
            <w:pPr>
              <w:jc w:val="center"/>
              <w:rPr>
                <w:rFonts w:ascii="Book Antiqua" w:hAnsi="Book Antiqua"/>
                <w:sz w:val="23"/>
                <w:szCs w:val="23"/>
              </w:rPr>
            </w:pPr>
            <w:r w:rsidRPr="0027596E">
              <w:rPr>
                <w:rFonts w:ascii="Book Antiqua" w:hAnsi="Book Antiqua"/>
                <w:sz w:val="23"/>
                <w:szCs w:val="23"/>
              </w:rPr>
              <w:t>10</w:t>
            </w:r>
          </w:p>
        </w:tc>
      </w:tr>
      <w:tr w:rsidR="00AD1C62" w:rsidRPr="00DE3249" w:rsidTr="00C57ED1">
        <w:trPr>
          <w:trHeight w:val="397"/>
          <w:jc w:val="center"/>
        </w:trPr>
        <w:tc>
          <w:tcPr>
            <w:tcW w:w="3105" w:type="dxa"/>
            <w:vAlign w:val="center"/>
          </w:tcPr>
          <w:p w:rsidR="0029505B" w:rsidRPr="0027596E" w:rsidRDefault="0029505B" w:rsidP="008D0985">
            <w:pPr>
              <w:rPr>
                <w:rFonts w:ascii="Book Antiqua" w:hAnsi="Book Antiqua"/>
                <w:sz w:val="23"/>
                <w:szCs w:val="23"/>
              </w:rPr>
            </w:pPr>
            <w:r w:rsidRPr="0027596E">
              <w:rPr>
                <w:rFonts w:ascii="Book Antiqua" w:hAnsi="Book Antiqua"/>
                <w:sz w:val="23"/>
                <w:szCs w:val="23"/>
              </w:rPr>
              <w:t>80%  &gt; Marks  &lt; 90%</w:t>
            </w:r>
          </w:p>
        </w:tc>
        <w:tc>
          <w:tcPr>
            <w:tcW w:w="1847" w:type="dxa"/>
            <w:vAlign w:val="center"/>
          </w:tcPr>
          <w:p w:rsidR="0029505B" w:rsidRPr="0027596E" w:rsidRDefault="0029505B" w:rsidP="008D0985">
            <w:pPr>
              <w:jc w:val="center"/>
              <w:rPr>
                <w:rFonts w:ascii="Book Antiqua" w:hAnsi="Book Antiqua"/>
                <w:sz w:val="23"/>
                <w:szCs w:val="23"/>
              </w:rPr>
            </w:pPr>
            <w:r w:rsidRPr="0027596E">
              <w:rPr>
                <w:rFonts w:ascii="Book Antiqua" w:hAnsi="Book Antiqua"/>
                <w:sz w:val="23"/>
                <w:szCs w:val="23"/>
              </w:rPr>
              <w:t>A</w:t>
            </w:r>
          </w:p>
        </w:tc>
        <w:tc>
          <w:tcPr>
            <w:tcW w:w="1878" w:type="dxa"/>
            <w:vAlign w:val="center"/>
          </w:tcPr>
          <w:p w:rsidR="0029505B" w:rsidRPr="0027596E" w:rsidRDefault="0029505B" w:rsidP="008D0985">
            <w:pPr>
              <w:jc w:val="center"/>
              <w:rPr>
                <w:rFonts w:ascii="Book Antiqua" w:hAnsi="Book Antiqua"/>
                <w:sz w:val="23"/>
                <w:szCs w:val="23"/>
              </w:rPr>
            </w:pPr>
            <w:r w:rsidRPr="0027596E">
              <w:rPr>
                <w:rFonts w:ascii="Book Antiqua" w:hAnsi="Book Antiqua"/>
                <w:sz w:val="23"/>
                <w:szCs w:val="23"/>
              </w:rPr>
              <w:t>09`</w:t>
            </w:r>
          </w:p>
        </w:tc>
      </w:tr>
      <w:tr w:rsidR="00AD1C62" w:rsidRPr="00DE3249" w:rsidTr="00C57ED1">
        <w:trPr>
          <w:trHeight w:val="397"/>
          <w:jc w:val="center"/>
        </w:trPr>
        <w:tc>
          <w:tcPr>
            <w:tcW w:w="3105" w:type="dxa"/>
            <w:vAlign w:val="center"/>
          </w:tcPr>
          <w:p w:rsidR="0029505B" w:rsidRPr="0027596E" w:rsidRDefault="0029505B" w:rsidP="008D0985">
            <w:pPr>
              <w:rPr>
                <w:rFonts w:ascii="Book Antiqua" w:hAnsi="Book Antiqua"/>
                <w:sz w:val="23"/>
                <w:szCs w:val="23"/>
              </w:rPr>
            </w:pPr>
            <w:r w:rsidRPr="0027596E">
              <w:rPr>
                <w:rFonts w:ascii="Book Antiqua" w:hAnsi="Book Antiqua"/>
                <w:sz w:val="23"/>
                <w:szCs w:val="23"/>
              </w:rPr>
              <w:t>70% &gt;  Marks  &lt; 80%</w:t>
            </w:r>
          </w:p>
        </w:tc>
        <w:tc>
          <w:tcPr>
            <w:tcW w:w="1847" w:type="dxa"/>
            <w:vAlign w:val="center"/>
          </w:tcPr>
          <w:p w:rsidR="0029505B" w:rsidRPr="0027596E" w:rsidRDefault="0029505B" w:rsidP="008D0985">
            <w:pPr>
              <w:jc w:val="center"/>
              <w:rPr>
                <w:rFonts w:ascii="Book Antiqua" w:hAnsi="Book Antiqua"/>
                <w:sz w:val="23"/>
                <w:szCs w:val="23"/>
              </w:rPr>
            </w:pPr>
            <w:r w:rsidRPr="0027596E">
              <w:rPr>
                <w:rFonts w:ascii="Book Antiqua" w:hAnsi="Book Antiqua"/>
                <w:sz w:val="23"/>
                <w:szCs w:val="23"/>
              </w:rPr>
              <w:t>B</w:t>
            </w:r>
          </w:p>
        </w:tc>
        <w:tc>
          <w:tcPr>
            <w:tcW w:w="1878" w:type="dxa"/>
            <w:vAlign w:val="center"/>
          </w:tcPr>
          <w:p w:rsidR="0029505B" w:rsidRPr="0027596E" w:rsidRDefault="0029505B" w:rsidP="008D0985">
            <w:pPr>
              <w:jc w:val="center"/>
              <w:rPr>
                <w:rFonts w:ascii="Book Antiqua" w:hAnsi="Book Antiqua"/>
                <w:sz w:val="23"/>
                <w:szCs w:val="23"/>
              </w:rPr>
            </w:pPr>
            <w:r w:rsidRPr="0027596E">
              <w:rPr>
                <w:rFonts w:ascii="Book Antiqua" w:hAnsi="Book Antiqua"/>
                <w:sz w:val="23"/>
                <w:szCs w:val="23"/>
              </w:rPr>
              <w:t>09</w:t>
            </w:r>
          </w:p>
        </w:tc>
      </w:tr>
      <w:tr w:rsidR="00AD1C62" w:rsidRPr="00DE3249" w:rsidTr="00C57ED1">
        <w:trPr>
          <w:trHeight w:val="397"/>
          <w:jc w:val="center"/>
        </w:trPr>
        <w:tc>
          <w:tcPr>
            <w:tcW w:w="3105" w:type="dxa"/>
            <w:vAlign w:val="center"/>
          </w:tcPr>
          <w:p w:rsidR="0029505B" w:rsidRPr="0027596E" w:rsidRDefault="0029505B" w:rsidP="008D0985">
            <w:pPr>
              <w:rPr>
                <w:rFonts w:ascii="Book Antiqua" w:hAnsi="Book Antiqua"/>
                <w:sz w:val="23"/>
                <w:szCs w:val="23"/>
              </w:rPr>
            </w:pPr>
            <w:r w:rsidRPr="0027596E">
              <w:rPr>
                <w:rFonts w:ascii="Book Antiqua" w:hAnsi="Book Antiqua"/>
                <w:sz w:val="23"/>
                <w:szCs w:val="23"/>
              </w:rPr>
              <w:t>60% &gt; Marks &lt; 70%</w:t>
            </w:r>
          </w:p>
        </w:tc>
        <w:tc>
          <w:tcPr>
            <w:tcW w:w="1847" w:type="dxa"/>
            <w:vAlign w:val="center"/>
          </w:tcPr>
          <w:p w:rsidR="0029505B" w:rsidRPr="0027596E" w:rsidRDefault="0029505B" w:rsidP="008D0985">
            <w:pPr>
              <w:jc w:val="center"/>
              <w:rPr>
                <w:rFonts w:ascii="Book Antiqua" w:hAnsi="Book Antiqua"/>
                <w:sz w:val="23"/>
                <w:szCs w:val="23"/>
              </w:rPr>
            </w:pPr>
            <w:r w:rsidRPr="0027596E">
              <w:rPr>
                <w:rFonts w:ascii="Book Antiqua" w:hAnsi="Book Antiqua"/>
                <w:sz w:val="23"/>
                <w:szCs w:val="23"/>
              </w:rPr>
              <w:t>C</w:t>
            </w:r>
          </w:p>
        </w:tc>
        <w:tc>
          <w:tcPr>
            <w:tcW w:w="1878" w:type="dxa"/>
            <w:vAlign w:val="center"/>
          </w:tcPr>
          <w:p w:rsidR="0029505B" w:rsidRPr="0027596E" w:rsidRDefault="0029505B" w:rsidP="008D0985">
            <w:pPr>
              <w:jc w:val="center"/>
              <w:rPr>
                <w:rFonts w:ascii="Book Antiqua" w:hAnsi="Book Antiqua"/>
                <w:sz w:val="23"/>
                <w:szCs w:val="23"/>
              </w:rPr>
            </w:pPr>
            <w:r w:rsidRPr="0027596E">
              <w:rPr>
                <w:rFonts w:ascii="Book Antiqua" w:hAnsi="Book Antiqua"/>
                <w:sz w:val="23"/>
                <w:szCs w:val="23"/>
              </w:rPr>
              <w:t>07</w:t>
            </w:r>
          </w:p>
        </w:tc>
      </w:tr>
      <w:tr w:rsidR="00AD1C62" w:rsidRPr="00DE3249" w:rsidTr="00C57ED1">
        <w:trPr>
          <w:trHeight w:val="397"/>
          <w:jc w:val="center"/>
        </w:trPr>
        <w:tc>
          <w:tcPr>
            <w:tcW w:w="3105" w:type="dxa"/>
            <w:vAlign w:val="center"/>
          </w:tcPr>
          <w:p w:rsidR="0029505B" w:rsidRPr="0027596E" w:rsidRDefault="0029505B" w:rsidP="008D0985">
            <w:pPr>
              <w:rPr>
                <w:rFonts w:ascii="Book Antiqua" w:hAnsi="Book Antiqua"/>
                <w:sz w:val="23"/>
                <w:szCs w:val="23"/>
              </w:rPr>
            </w:pPr>
            <w:r w:rsidRPr="0027596E">
              <w:rPr>
                <w:rFonts w:ascii="Book Antiqua" w:hAnsi="Book Antiqua"/>
                <w:sz w:val="23"/>
                <w:szCs w:val="23"/>
              </w:rPr>
              <w:t>50% &gt; Marks &lt; 60%</w:t>
            </w:r>
          </w:p>
        </w:tc>
        <w:tc>
          <w:tcPr>
            <w:tcW w:w="1847" w:type="dxa"/>
            <w:vAlign w:val="center"/>
          </w:tcPr>
          <w:p w:rsidR="0029505B" w:rsidRPr="0027596E" w:rsidRDefault="0029505B" w:rsidP="008D0985">
            <w:pPr>
              <w:jc w:val="center"/>
              <w:rPr>
                <w:rFonts w:ascii="Book Antiqua" w:hAnsi="Book Antiqua"/>
                <w:sz w:val="23"/>
                <w:szCs w:val="23"/>
              </w:rPr>
            </w:pPr>
            <w:r w:rsidRPr="0027596E">
              <w:rPr>
                <w:rFonts w:ascii="Book Antiqua" w:hAnsi="Book Antiqua"/>
                <w:sz w:val="23"/>
                <w:szCs w:val="23"/>
              </w:rPr>
              <w:t>D</w:t>
            </w:r>
          </w:p>
        </w:tc>
        <w:tc>
          <w:tcPr>
            <w:tcW w:w="1878" w:type="dxa"/>
            <w:vAlign w:val="center"/>
          </w:tcPr>
          <w:p w:rsidR="0029505B" w:rsidRPr="0027596E" w:rsidRDefault="0029505B" w:rsidP="008D0985">
            <w:pPr>
              <w:jc w:val="center"/>
              <w:rPr>
                <w:rFonts w:ascii="Book Antiqua" w:hAnsi="Book Antiqua"/>
                <w:sz w:val="23"/>
                <w:szCs w:val="23"/>
              </w:rPr>
            </w:pPr>
            <w:r w:rsidRPr="0027596E">
              <w:rPr>
                <w:rFonts w:ascii="Book Antiqua" w:hAnsi="Book Antiqua"/>
                <w:sz w:val="23"/>
                <w:szCs w:val="23"/>
              </w:rPr>
              <w:t>06</w:t>
            </w:r>
          </w:p>
        </w:tc>
      </w:tr>
      <w:tr w:rsidR="00AD1C62" w:rsidRPr="00DE3249" w:rsidTr="00C57ED1">
        <w:trPr>
          <w:trHeight w:val="397"/>
          <w:jc w:val="center"/>
        </w:trPr>
        <w:tc>
          <w:tcPr>
            <w:tcW w:w="3105" w:type="dxa"/>
            <w:vAlign w:val="center"/>
          </w:tcPr>
          <w:p w:rsidR="0029505B" w:rsidRPr="0027596E" w:rsidRDefault="0029505B" w:rsidP="008D0985">
            <w:pPr>
              <w:rPr>
                <w:rFonts w:ascii="Book Antiqua" w:hAnsi="Book Antiqua"/>
                <w:sz w:val="23"/>
                <w:szCs w:val="23"/>
              </w:rPr>
            </w:pPr>
            <w:r w:rsidRPr="0027596E">
              <w:rPr>
                <w:rFonts w:ascii="Book Antiqua" w:hAnsi="Book Antiqua"/>
                <w:sz w:val="23"/>
                <w:szCs w:val="23"/>
              </w:rPr>
              <w:t>40%  &gt; Marks &lt; 50%</w:t>
            </w:r>
          </w:p>
        </w:tc>
        <w:tc>
          <w:tcPr>
            <w:tcW w:w="1847" w:type="dxa"/>
            <w:vAlign w:val="center"/>
          </w:tcPr>
          <w:p w:rsidR="0029505B" w:rsidRPr="0027596E" w:rsidRDefault="0029505B" w:rsidP="008D0985">
            <w:pPr>
              <w:jc w:val="center"/>
              <w:rPr>
                <w:rFonts w:ascii="Book Antiqua" w:hAnsi="Book Antiqua"/>
                <w:sz w:val="23"/>
                <w:szCs w:val="23"/>
              </w:rPr>
            </w:pPr>
            <w:r w:rsidRPr="0027596E">
              <w:rPr>
                <w:rFonts w:ascii="Book Antiqua" w:hAnsi="Book Antiqua"/>
                <w:sz w:val="23"/>
                <w:szCs w:val="23"/>
              </w:rPr>
              <w:t>E</w:t>
            </w:r>
          </w:p>
        </w:tc>
        <w:tc>
          <w:tcPr>
            <w:tcW w:w="1878" w:type="dxa"/>
            <w:vAlign w:val="center"/>
          </w:tcPr>
          <w:p w:rsidR="0029505B" w:rsidRPr="0027596E" w:rsidRDefault="0029505B" w:rsidP="008D0985">
            <w:pPr>
              <w:jc w:val="center"/>
              <w:rPr>
                <w:rFonts w:ascii="Book Antiqua" w:hAnsi="Book Antiqua"/>
                <w:sz w:val="23"/>
                <w:szCs w:val="23"/>
              </w:rPr>
            </w:pPr>
            <w:r w:rsidRPr="0027596E">
              <w:rPr>
                <w:rFonts w:ascii="Book Antiqua" w:hAnsi="Book Antiqua"/>
                <w:sz w:val="23"/>
                <w:szCs w:val="23"/>
              </w:rPr>
              <w:t>05</w:t>
            </w:r>
          </w:p>
        </w:tc>
      </w:tr>
      <w:tr w:rsidR="00AD1C62" w:rsidRPr="00DE3249" w:rsidTr="00C57ED1">
        <w:trPr>
          <w:trHeight w:val="397"/>
          <w:jc w:val="center"/>
        </w:trPr>
        <w:tc>
          <w:tcPr>
            <w:tcW w:w="3105" w:type="dxa"/>
            <w:vAlign w:val="center"/>
          </w:tcPr>
          <w:p w:rsidR="0029505B" w:rsidRPr="0027596E" w:rsidRDefault="0029505B" w:rsidP="008D0985">
            <w:pPr>
              <w:rPr>
                <w:rFonts w:ascii="Book Antiqua" w:hAnsi="Book Antiqua"/>
                <w:sz w:val="23"/>
                <w:szCs w:val="23"/>
              </w:rPr>
            </w:pPr>
            <w:r w:rsidRPr="0027596E">
              <w:rPr>
                <w:rFonts w:ascii="Book Antiqua" w:hAnsi="Book Antiqua"/>
                <w:sz w:val="23"/>
                <w:szCs w:val="23"/>
              </w:rPr>
              <w:t>Marks &lt;  40%</w:t>
            </w:r>
          </w:p>
        </w:tc>
        <w:tc>
          <w:tcPr>
            <w:tcW w:w="1847" w:type="dxa"/>
            <w:vAlign w:val="center"/>
          </w:tcPr>
          <w:p w:rsidR="0029505B" w:rsidRPr="0027596E" w:rsidRDefault="0029505B" w:rsidP="008D0985">
            <w:pPr>
              <w:jc w:val="center"/>
              <w:rPr>
                <w:rFonts w:ascii="Book Antiqua" w:hAnsi="Book Antiqua"/>
                <w:sz w:val="23"/>
                <w:szCs w:val="23"/>
              </w:rPr>
            </w:pPr>
            <w:r w:rsidRPr="0027596E">
              <w:rPr>
                <w:rFonts w:ascii="Book Antiqua" w:hAnsi="Book Antiqua"/>
                <w:sz w:val="23"/>
                <w:szCs w:val="23"/>
              </w:rPr>
              <w:t>F</w:t>
            </w:r>
          </w:p>
        </w:tc>
        <w:tc>
          <w:tcPr>
            <w:tcW w:w="1878" w:type="dxa"/>
            <w:vAlign w:val="center"/>
          </w:tcPr>
          <w:p w:rsidR="0029505B" w:rsidRPr="0027596E" w:rsidRDefault="0029505B" w:rsidP="008D0985">
            <w:pPr>
              <w:jc w:val="center"/>
              <w:rPr>
                <w:rFonts w:ascii="Book Antiqua" w:hAnsi="Book Antiqua"/>
                <w:sz w:val="23"/>
                <w:szCs w:val="23"/>
              </w:rPr>
            </w:pPr>
            <w:r w:rsidRPr="0027596E">
              <w:rPr>
                <w:rFonts w:ascii="Book Antiqua" w:hAnsi="Book Antiqua"/>
                <w:sz w:val="23"/>
                <w:szCs w:val="23"/>
              </w:rPr>
              <w:t>00</w:t>
            </w:r>
          </w:p>
        </w:tc>
      </w:tr>
    </w:tbl>
    <w:p w:rsidR="00DC774A" w:rsidRPr="00DE3249" w:rsidRDefault="00DC774A" w:rsidP="001179DA">
      <w:pPr>
        <w:jc w:val="both"/>
        <w:rPr>
          <w:rFonts w:ascii="Book Antiqua" w:eastAsia="Arial Unicode MS" w:hAnsi="Book Antiqua" w:cs="Arial Unicode MS"/>
          <w:sz w:val="23"/>
          <w:szCs w:val="23"/>
        </w:rPr>
      </w:pPr>
    </w:p>
    <w:p w:rsidR="004D3361" w:rsidRDefault="004D3361" w:rsidP="00134536">
      <w:pPr>
        <w:pStyle w:val="ListParagraph"/>
        <w:numPr>
          <w:ilvl w:val="0"/>
          <w:numId w:val="11"/>
        </w:numPr>
        <w:ind w:left="504" w:hanging="364"/>
        <w:jc w:val="both"/>
        <w:rPr>
          <w:rFonts w:ascii="Book Antiqua" w:hAnsi="Book Antiqua"/>
          <w:sz w:val="23"/>
          <w:szCs w:val="23"/>
        </w:rPr>
      </w:pPr>
      <w:r w:rsidRPr="00DE3249">
        <w:rPr>
          <w:rFonts w:ascii="Book Antiqua" w:hAnsi="Book Antiqua"/>
          <w:sz w:val="23"/>
          <w:szCs w:val="23"/>
        </w:rPr>
        <w:t>The details of instruction period, examination schedule, vacation etc.</w:t>
      </w:r>
      <w:r w:rsidR="00FE72EE">
        <w:rPr>
          <w:rFonts w:ascii="Book Antiqua" w:hAnsi="Book Antiqua"/>
          <w:sz w:val="23"/>
          <w:szCs w:val="23"/>
        </w:rPr>
        <w:t>,</w:t>
      </w:r>
      <w:r w:rsidRPr="00DE3249">
        <w:rPr>
          <w:rFonts w:ascii="Book Antiqua" w:hAnsi="Book Antiqua"/>
          <w:sz w:val="23"/>
          <w:szCs w:val="23"/>
        </w:rPr>
        <w:t xml:space="preserve"> </w:t>
      </w:r>
      <w:r w:rsidR="00FE72EE">
        <w:rPr>
          <w:rFonts w:ascii="Book Antiqua" w:hAnsi="Book Antiqua"/>
          <w:sz w:val="23"/>
          <w:szCs w:val="23"/>
        </w:rPr>
        <w:t>s</w:t>
      </w:r>
      <w:r w:rsidRPr="00DE3249">
        <w:rPr>
          <w:rFonts w:ascii="Book Antiqua" w:hAnsi="Book Antiqua"/>
          <w:sz w:val="23"/>
          <w:szCs w:val="23"/>
        </w:rPr>
        <w:t xml:space="preserve">hall be </w:t>
      </w:r>
      <w:r w:rsidR="0073420D">
        <w:rPr>
          <w:rFonts w:ascii="Book Antiqua" w:hAnsi="Book Antiqua"/>
          <w:sz w:val="23"/>
          <w:szCs w:val="23"/>
        </w:rPr>
        <w:t>obtained from the Dean, Academic &amp; Audit and will be notified the Principal</w:t>
      </w:r>
      <w:r w:rsidRPr="00DE3249">
        <w:rPr>
          <w:rFonts w:ascii="Book Antiqua" w:hAnsi="Book Antiqua"/>
          <w:sz w:val="23"/>
          <w:szCs w:val="23"/>
        </w:rPr>
        <w:t>.</w:t>
      </w:r>
    </w:p>
    <w:p w:rsidR="00FE72EE" w:rsidRPr="0041401A" w:rsidRDefault="00FE72EE" w:rsidP="00FE72EE">
      <w:pPr>
        <w:pStyle w:val="ListParagraph"/>
        <w:ind w:left="714"/>
        <w:jc w:val="both"/>
        <w:rPr>
          <w:rFonts w:ascii="Book Antiqua" w:hAnsi="Book Antiqua"/>
          <w:sz w:val="18"/>
          <w:szCs w:val="18"/>
        </w:rPr>
      </w:pPr>
    </w:p>
    <w:p w:rsidR="00FE72EE" w:rsidRDefault="00FE72EE" w:rsidP="00134536">
      <w:pPr>
        <w:pStyle w:val="ListParagraph"/>
        <w:numPr>
          <w:ilvl w:val="0"/>
          <w:numId w:val="11"/>
        </w:numPr>
        <w:ind w:left="504" w:hanging="364"/>
        <w:jc w:val="both"/>
        <w:rPr>
          <w:rFonts w:ascii="Book Antiqua" w:hAnsi="Book Antiqua"/>
          <w:sz w:val="23"/>
          <w:szCs w:val="23"/>
        </w:rPr>
      </w:pPr>
      <w:r w:rsidRPr="00DE3249">
        <w:rPr>
          <w:rFonts w:ascii="Book Antiqua" w:hAnsi="Book Antiqua"/>
          <w:sz w:val="23"/>
          <w:szCs w:val="23"/>
        </w:rPr>
        <w:t>The Medium of instruction and examination shall be English.</w:t>
      </w:r>
    </w:p>
    <w:p w:rsidR="002A6D23" w:rsidRDefault="002A6D23" w:rsidP="00FE72EE">
      <w:pPr>
        <w:pStyle w:val="ListParagraph"/>
        <w:rPr>
          <w:rFonts w:ascii="Book Antiqua" w:hAnsi="Book Antiqua"/>
          <w:sz w:val="23"/>
          <w:szCs w:val="23"/>
        </w:rPr>
      </w:pPr>
    </w:p>
    <w:p w:rsidR="00FE72EE" w:rsidRDefault="00FE72EE" w:rsidP="00134536">
      <w:pPr>
        <w:pStyle w:val="ListParagraph"/>
        <w:numPr>
          <w:ilvl w:val="0"/>
          <w:numId w:val="11"/>
        </w:numPr>
        <w:ind w:left="504" w:hanging="364"/>
        <w:jc w:val="both"/>
        <w:rPr>
          <w:rFonts w:ascii="Book Antiqua" w:hAnsi="Book Antiqua"/>
          <w:sz w:val="23"/>
          <w:szCs w:val="23"/>
        </w:rPr>
      </w:pPr>
      <w:r w:rsidRPr="00DE3249">
        <w:rPr>
          <w:rFonts w:ascii="Book Antiqua" w:hAnsi="Book Antiqua"/>
          <w:sz w:val="23"/>
          <w:szCs w:val="23"/>
        </w:rPr>
        <w:t>At the end of each semester, SEE shall be conducted as prescribed in the respective schemes of Examination.  The examination pertaining to the semester just ended will be called main examinations and the examination pertaining to the other semester will be called supplementary examinations.</w:t>
      </w:r>
    </w:p>
    <w:p w:rsidR="00FE72EE" w:rsidRPr="00FE248B" w:rsidRDefault="00FE72EE" w:rsidP="00FE72EE">
      <w:pPr>
        <w:pStyle w:val="ListParagraph"/>
        <w:rPr>
          <w:rFonts w:ascii="Book Antiqua" w:hAnsi="Book Antiqua"/>
          <w:sz w:val="18"/>
          <w:szCs w:val="18"/>
        </w:rPr>
      </w:pPr>
    </w:p>
    <w:p w:rsidR="00FE72EE" w:rsidRDefault="00FE72EE" w:rsidP="00134536">
      <w:pPr>
        <w:pStyle w:val="ListParagraph"/>
        <w:numPr>
          <w:ilvl w:val="0"/>
          <w:numId w:val="11"/>
        </w:numPr>
        <w:ind w:left="504" w:hanging="364"/>
        <w:jc w:val="both"/>
        <w:rPr>
          <w:rFonts w:ascii="Book Antiqua" w:hAnsi="Book Antiqua"/>
          <w:sz w:val="23"/>
          <w:szCs w:val="23"/>
        </w:rPr>
      </w:pPr>
      <w:r w:rsidRPr="00DE3249">
        <w:rPr>
          <w:rFonts w:ascii="Book Antiqua" w:hAnsi="Book Antiqua"/>
          <w:sz w:val="23"/>
          <w:szCs w:val="23"/>
        </w:rPr>
        <w:t>The examinations prescribed may be conducted by means of written papers, practical and oral tests, inspection of certified sessional work in drawing and laboratories and workshop, or by means of any combination of these methods as may be deemed necessary.</w:t>
      </w:r>
    </w:p>
    <w:p w:rsidR="00FE72EE" w:rsidRPr="00BC491A" w:rsidRDefault="00FE72EE" w:rsidP="00FE72EE">
      <w:pPr>
        <w:pStyle w:val="ListParagraph"/>
        <w:rPr>
          <w:rFonts w:ascii="Book Antiqua" w:hAnsi="Book Antiqua"/>
          <w:sz w:val="14"/>
          <w:szCs w:val="18"/>
        </w:rPr>
      </w:pPr>
    </w:p>
    <w:p w:rsidR="004B0F70" w:rsidRDefault="004B0F70" w:rsidP="00134536">
      <w:pPr>
        <w:pStyle w:val="ListParagraph"/>
        <w:ind w:left="504"/>
        <w:jc w:val="both"/>
        <w:rPr>
          <w:rFonts w:ascii="Book Antiqua" w:hAnsi="Book Antiqua"/>
          <w:sz w:val="23"/>
          <w:szCs w:val="23"/>
        </w:rPr>
      </w:pPr>
      <w:r w:rsidRPr="00DE3249">
        <w:rPr>
          <w:rFonts w:ascii="Book Antiqua" w:hAnsi="Book Antiqua"/>
          <w:sz w:val="23"/>
          <w:szCs w:val="23"/>
        </w:rPr>
        <w:t xml:space="preserve">Candidates will be required to produce complete </w:t>
      </w:r>
      <w:r>
        <w:rPr>
          <w:rFonts w:ascii="Book Antiqua" w:hAnsi="Book Antiqua"/>
          <w:sz w:val="23"/>
          <w:szCs w:val="23"/>
        </w:rPr>
        <w:t>l</w:t>
      </w:r>
      <w:r w:rsidRPr="00DE3249">
        <w:rPr>
          <w:rFonts w:ascii="Book Antiqua" w:hAnsi="Book Antiqua"/>
          <w:sz w:val="23"/>
          <w:szCs w:val="23"/>
        </w:rPr>
        <w:t xml:space="preserve">ab </w:t>
      </w:r>
      <w:r>
        <w:rPr>
          <w:rFonts w:ascii="Book Antiqua" w:hAnsi="Book Antiqua"/>
          <w:sz w:val="23"/>
          <w:szCs w:val="23"/>
        </w:rPr>
        <w:t>r</w:t>
      </w:r>
      <w:r w:rsidRPr="00DE3249">
        <w:rPr>
          <w:rFonts w:ascii="Book Antiqua" w:hAnsi="Book Antiqua"/>
          <w:sz w:val="23"/>
          <w:szCs w:val="23"/>
        </w:rPr>
        <w:t xml:space="preserve">ecords of the </w:t>
      </w:r>
      <w:r>
        <w:rPr>
          <w:rFonts w:ascii="Book Antiqua" w:hAnsi="Book Antiqua"/>
          <w:sz w:val="23"/>
          <w:szCs w:val="23"/>
        </w:rPr>
        <w:t>p</w:t>
      </w:r>
      <w:r w:rsidRPr="00DE3249">
        <w:rPr>
          <w:rFonts w:ascii="Book Antiqua" w:hAnsi="Book Antiqua"/>
          <w:sz w:val="23"/>
          <w:szCs w:val="23"/>
        </w:rPr>
        <w:t xml:space="preserve">ractical work done by them in each practical examination, along with other material prepared or collected as part of </w:t>
      </w:r>
      <w:r>
        <w:rPr>
          <w:rFonts w:ascii="Book Antiqua" w:hAnsi="Book Antiqua"/>
          <w:sz w:val="23"/>
          <w:szCs w:val="23"/>
        </w:rPr>
        <w:t>l</w:t>
      </w:r>
      <w:r w:rsidRPr="00DE3249">
        <w:rPr>
          <w:rFonts w:ascii="Book Antiqua" w:hAnsi="Book Antiqua"/>
          <w:sz w:val="23"/>
          <w:szCs w:val="23"/>
        </w:rPr>
        <w:t xml:space="preserve">ab </w:t>
      </w:r>
      <w:r>
        <w:rPr>
          <w:rFonts w:ascii="Book Antiqua" w:hAnsi="Book Antiqua"/>
          <w:sz w:val="23"/>
          <w:szCs w:val="23"/>
        </w:rPr>
        <w:t>w</w:t>
      </w:r>
      <w:r w:rsidRPr="00DE3249">
        <w:rPr>
          <w:rFonts w:ascii="Book Antiqua" w:hAnsi="Book Antiqua"/>
          <w:sz w:val="23"/>
          <w:szCs w:val="23"/>
        </w:rPr>
        <w:t>ork/</w:t>
      </w:r>
      <w:r>
        <w:rPr>
          <w:rFonts w:ascii="Book Antiqua" w:hAnsi="Book Antiqua"/>
          <w:sz w:val="23"/>
          <w:szCs w:val="23"/>
        </w:rPr>
        <w:t>p</w:t>
      </w:r>
      <w:r w:rsidRPr="00DE3249">
        <w:rPr>
          <w:rFonts w:ascii="Book Antiqua" w:hAnsi="Book Antiqua"/>
          <w:sz w:val="23"/>
          <w:szCs w:val="23"/>
        </w:rPr>
        <w:t>roject.</w:t>
      </w:r>
    </w:p>
    <w:p w:rsidR="004B0F70" w:rsidRPr="0041401A" w:rsidRDefault="004B0F70" w:rsidP="00FE72EE">
      <w:pPr>
        <w:pStyle w:val="ListParagraph"/>
        <w:rPr>
          <w:rFonts w:ascii="Book Antiqua" w:hAnsi="Book Antiqua"/>
          <w:sz w:val="18"/>
          <w:szCs w:val="18"/>
        </w:rPr>
      </w:pPr>
    </w:p>
    <w:p w:rsidR="00FE72EE" w:rsidRDefault="00FA2B7B" w:rsidP="00134536">
      <w:pPr>
        <w:pStyle w:val="ListParagraph"/>
        <w:numPr>
          <w:ilvl w:val="0"/>
          <w:numId w:val="11"/>
        </w:numPr>
        <w:ind w:left="504" w:hanging="364"/>
        <w:jc w:val="both"/>
        <w:rPr>
          <w:rFonts w:ascii="Book Antiqua" w:hAnsi="Book Antiqua"/>
          <w:sz w:val="23"/>
          <w:szCs w:val="23"/>
        </w:rPr>
      </w:pPr>
      <w:r w:rsidRPr="00DE3249">
        <w:rPr>
          <w:rFonts w:ascii="Book Antiqua" w:hAnsi="Book Antiqua"/>
          <w:sz w:val="23"/>
          <w:szCs w:val="23"/>
        </w:rPr>
        <w:t>All the general rules for examinations (gives under IX) shall be adhered to.</w:t>
      </w:r>
    </w:p>
    <w:p w:rsidR="00AF102C" w:rsidRPr="0041401A" w:rsidRDefault="00AF102C" w:rsidP="00AF102C">
      <w:pPr>
        <w:pStyle w:val="ListParagraph"/>
        <w:ind w:left="714"/>
        <w:jc w:val="both"/>
        <w:rPr>
          <w:rFonts w:ascii="Book Antiqua" w:hAnsi="Book Antiqua"/>
          <w:sz w:val="18"/>
          <w:szCs w:val="18"/>
        </w:rPr>
      </w:pPr>
    </w:p>
    <w:p w:rsidR="00AF102C" w:rsidRDefault="00AF102C" w:rsidP="00134536">
      <w:pPr>
        <w:pStyle w:val="ListParagraph"/>
        <w:numPr>
          <w:ilvl w:val="0"/>
          <w:numId w:val="11"/>
        </w:numPr>
        <w:ind w:left="504" w:hanging="364"/>
        <w:jc w:val="both"/>
        <w:rPr>
          <w:rFonts w:ascii="Book Antiqua" w:hAnsi="Book Antiqua"/>
          <w:sz w:val="23"/>
          <w:szCs w:val="23"/>
        </w:rPr>
      </w:pPr>
      <w:r w:rsidRPr="00DE3249">
        <w:rPr>
          <w:rFonts w:ascii="Book Antiqua" w:hAnsi="Book Antiqua"/>
          <w:sz w:val="23"/>
          <w:szCs w:val="23"/>
        </w:rPr>
        <w:t>A candidate shall be deemed to have fully passed the course, if he/she secures not less than the minimum marks/grade as prescribed.  Minimum pass marks / grade in the SEE plus CIE marks shall be.</w:t>
      </w:r>
    </w:p>
    <w:p w:rsidR="00AF102C" w:rsidRPr="00AF102C" w:rsidRDefault="00AF102C" w:rsidP="00AF102C">
      <w:pPr>
        <w:pStyle w:val="ListParagraph"/>
        <w:rPr>
          <w:rFonts w:ascii="Book Antiqua" w:hAnsi="Book Antiqua"/>
          <w:sz w:val="23"/>
          <w:szCs w:val="23"/>
        </w:rPr>
      </w:pPr>
    </w:p>
    <w:p w:rsidR="00AF102C" w:rsidRPr="00DE3249" w:rsidRDefault="00AF102C" w:rsidP="00232826">
      <w:pPr>
        <w:ind w:left="720" w:firstLine="720"/>
        <w:jc w:val="both"/>
        <w:rPr>
          <w:rFonts w:ascii="Book Antiqua" w:hAnsi="Book Antiqua"/>
          <w:sz w:val="23"/>
          <w:szCs w:val="23"/>
        </w:rPr>
      </w:pPr>
      <w:r w:rsidRPr="00DE3249">
        <w:rPr>
          <w:rFonts w:ascii="Book Antiqua" w:hAnsi="Book Antiqua"/>
          <w:sz w:val="23"/>
          <w:szCs w:val="23"/>
        </w:rPr>
        <w:t>Each theory course</w:t>
      </w:r>
      <w:r w:rsidRPr="00DE3249">
        <w:rPr>
          <w:rFonts w:ascii="Book Antiqua" w:hAnsi="Book Antiqua"/>
          <w:sz w:val="23"/>
          <w:szCs w:val="23"/>
        </w:rPr>
        <w:tab/>
      </w:r>
      <w:r w:rsidRPr="00DE3249">
        <w:rPr>
          <w:rFonts w:ascii="Book Antiqua" w:hAnsi="Book Antiqua"/>
          <w:sz w:val="23"/>
          <w:szCs w:val="23"/>
        </w:rPr>
        <w:tab/>
      </w:r>
      <w:r w:rsidRPr="00DE3249">
        <w:rPr>
          <w:rFonts w:ascii="Book Antiqua" w:hAnsi="Book Antiqua"/>
          <w:sz w:val="23"/>
          <w:szCs w:val="23"/>
        </w:rPr>
        <w:tab/>
      </w:r>
      <w:r w:rsidRPr="00DE3249">
        <w:rPr>
          <w:rFonts w:ascii="Book Antiqua" w:hAnsi="Book Antiqua"/>
          <w:sz w:val="23"/>
          <w:szCs w:val="23"/>
        </w:rPr>
        <w:tab/>
        <w:t>40%</w:t>
      </w:r>
      <w:r w:rsidRPr="00DE3249">
        <w:rPr>
          <w:rFonts w:ascii="Book Antiqua" w:hAnsi="Book Antiqua"/>
          <w:sz w:val="23"/>
          <w:szCs w:val="23"/>
        </w:rPr>
        <w:tab/>
      </w:r>
      <w:r w:rsidRPr="00DE3249">
        <w:rPr>
          <w:rFonts w:ascii="Book Antiqua" w:hAnsi="Book Antiqua"/>
          <w:sz w:val="23"/>
          <w:szCs w:val="23"/>
        </w:rPr>
        <w:tab/>
        <w:t>E Grade</w:t>
      </w:r>
    </w:p>
    <w:p w:rsidR="00AF102C" w:rsidRPr="00587A56" w:rsidRDefault="00AF102C" w:rsidP="00232826">
      <w:pPr>
        <w:ind w:left="720" w:firstLine="720"/>
        <w:jc w:val="both"/>
        <w:rPr>
          <w:rFonts w:ascii="Book Antiqua" w:hAnsi="Book Antiqua"/>
          <w:sz w:val="23"/>
          <w:szCs w:val="23"/>
        </w:rPr>
      </w:pPr>
      <w:r w:rsidRPr="00587A56">
        <w:rPr>
          <w:rFonts w:ascii="Book Antiqua" w:hAnsi="Book Antiqua"/>
          <w:sz w:val="23"/>
          <w:szCs w:val="23"/>
        </w:rPr>
        <w:t>Each practical course and project work</w:t>
      </w:r>
      <w:r w:rsidRPr="00587A56">
        <w:rPr>
          <w:rFonts w:ascii="Book Antiqua" w:hAnsi="Book Antiqua"/>
          <w:sz w:val="23"/>
          <w:szCs w:val="23"/>
        </w:rPr>
        <w:tab/>
        <w:t>50%</w:t>
      </w:r>
      <w:r w:rsidRPr="00587A56">
        <w:rPr>
          <w:rFonts w:ascii="Book Antiqua" w:hAnsi="Book Antiqua"/>
          <w:sz w:val="23"/>
          <w:szCs w:val="23"/>
        </w:rPr>
        <w:tab/>
      </w:r>
      <w:r w:rsidRPr="00587A56">
        <w:rPr>
          <w:rFonts w:ascii="Book Antiqua" w:hAnsi="Book Antiqua"/>
          <w:sz w:val="23"/>
          <w:szCs w:val="23"/>
        </w:rPr>
        <w:tab/>
        <w:t>D Grade</w:t>
      </w:r>
    </w:p>
    <w:p w:rsidR="00AF102C" w:rsidRPr="00AF102C" w:rsidRDefault="00AF102C" w:rsidP="00AF102C">
      <w:pPr>
        <w:pStyle w:val="ListParagraph"/>
        <w:rPr>
          <w:rFonts w:ascii="Book Antiqua" w:hAnsi="Book Antiqua"/>
          <w:sz w:val="23"/>
          <w:szCs w:val="23"/>
        </w:rPr>
      </w:pPr>
    </w:p>
    <w:p w:rsidR="00AF102C" w:rsidRPr="00DE3249" w:rsidRDefault="00232826" w:rsidP="00134536">
      <w:pPr>
        <w:pStyle w:val="ListParagraph"/>
        <w:numPr>
          <w:ilvl w:val="0"/>
          <w:numId w:val="11"/>
        </w:numPr>
        <w:ind w:left="504" w:hanging="364"/>
        <w:jc w:val="both"/>
        <w:rPr>
          <w:rFonts w:ascii="Book Antiqua" w:hAnsi="Book Antiqua"/>
          <w:sz w:val="23"/>
          <w:szCs w:val="23"/>
        </w:rPr>
      </w:pPr>
      <w:r w:rsidRPr="00DE3249">
        <w:rPr>
          <w:rFonts w:ascii="Book Antiqua" w:hAnsi="Book Antiqua"/>
          <w:sz w:val="23"/>
          <w:szCs w:val="23"/>
        </w:rPr>
        <w:t>If a candidate</w:t>
      </w:r>
      <w:r>
        <w:rPr>
          <w:rFonts w:ascii="Book Antiqua" w:hAnsi="Book Antiqua"/>
          <w:sz w:val="23"/>
          <w:szCs w:val="23"/>
        </w:rPr>
        <w:t xml:space="preserve"> in</w:t>
      </w:r>
      <w:r w:rsidRPr="00DE3249">
        <w:rPr>
          <w:rFonts w:ascii="Book Antiqua" w:hAnsi="Book Antiqua"/>
          <w:sz w:val="23"/>
          <w:szCs w:val="23"/>
        </w:rPr>
        <w:t xml:space="preserve"> any semester examination of the program fails to secure the minimum marks/grade in any subject, then he/she shall have to appear only in the failed subject of the semester.</w:t>
      </w:r>
    </w:p>
    <w:p w:rsidR="004D3361" w:rsidRDefault="004D3361" w:rsidP="00FE72EE">
      <w:pPr>
        <w:pStyle w:val="ListParagraph"/>
        <w:ind w:left="1080"/>
        <w:jc w:val="both"/>
        <w:rPr>
          <w:rFonts w:ascii="Book Antiqua" w:hAnsi="Book Antiqua"/>
          <w:sz w:val="23"/>
          <w:szCs w:val="23"/>
        </w:rPr>
      </w:pPr>
    </w:p>
    <w:p w:rsidR="003D6358" w:rsidRPr="00162460" w:rsidRDefault="003D6358" w:rsidP="003D6358">
      <w:pPr>
        <w:pStyle w:val="ListParagraph"/>
        <w:numPr>
          <w:ilvl w:val="0"/>
          <w:numId w:val="26"/>
        </w:numPr>
        <w:tabs>
          <w:tab w:val="left" w:pos="504"/>
        </w:tabs>
        <w:ind w:left="518" w:hanging="504"/>
        <w:jc w:val="both"/>
        <w:rPr>
          <w:rFonts w:ascii="Book Antiqua" w:eastAsia="Arial Unicode MS" w:hAnsi="Book Antiqua" w:cs="Arial Unicode MS"/>
          <w:b/>
          <w:sz w:val="25"/>
          <w:szCs w:val="25"/>
        </w:rPr>
      </w:pPr>
      <w:r w:rsidRPr="00162460">
        <w:rPr>
          <w:rFonts w:ascii="Book Antiqua" w:hAnsi="Book Antiqua"/>
          <w:b/>
          <w:sz w:val="25"/>
          <w:szCs w:val="25"/>
        </w:rPr>
        <w:t xml:space="preserve">Rules of Promotion </w:t>
      </w:r>
    </w:p>
    <w:p w:rsidR="008A769F" w:rsidRPr="008A769F" w:rsidRDefault="008A769F" w:rsidP="001062AC">
      <w:pPr>
        <w:ind w:left="518"/>
        <w:jc w:val="both"/>
        <w:rPr>
          <w:rFonts w:ascii="Book Antiqua" w:hAnsi="Book Antiqua"/>
          <w:sz w:val="18"/>
          <w:szCs w:val="23"/>
        </w:rPr>
      </w:pPr>
    </w:p>
    <w:p w:rsidR="005D46CB" w:rsidRDefault="005D46CB" w:rsidP="001062AC">
      <w:pPr>
        <w:ind w:left="518"/>
        <w:jc w:val="both"/>
        <w:rPr>
          <w:rFonts w:ascii="Book Antiqua" w:hAnsi="Book Antiqua"/>
          <w:sz w:val="23"/>
          <w:szCs w:val="23"/>
        </w:rPr>
      </w:pPr>
      <w:r w:rsidRPr="00DE3249">
        <w:rPr>
          <w:rFonts w:ascii="Book Antiqua" w:hAnsi="Book Antiqua"/>
          <w:sz w:val="23"/>
          <w:szCs w:val="23"/>
        </w:rPr>
        <w:t>R</w:t>
      </w:r>
      <w:r w:rsidR="001062AC">
        <w:rPr>
          <w:rFonts w:ascii="Book Antiqua" w:hAnsi="Book Antiqua"/>
          <w:sz w:val="23"/>
          <w:szCs w:val="23"/>
        </w:rPr>
        <w:t xml:space="preserve">ules </w:t>
      </w:r>
      <w:r w:rsidRPr="00DE3249">
        <w:rPr>
          <w:rFonts w:ascii="Book Antiqua" w:hAnsi="Book Antiqua"/>
          <w:sz w:val="23"/>
          <w:szCs w:val="23"/>
        </w:rPr>
        <w:t>of promotion are as under:</w:t>
      </w:r>
    </w:p>
    <w:p w:rsidR="00B0078D" w:rsidRPr="00DE3249" w:rsidRDefault="00B0078D" w:rsidP="001062AC">
      <w:pPr>
        <w:ind w:left="518"/>
        <w:jc w:val="both"/>
        <w:rPr>
          <w:rFonts w:ascii="Book Antiqua" w:hAnsi="Book Antiqua"/>
          <w:sz w:val="23"/>
          <w:szCs w:val="23"/>
        </w:rPr>
      </w:pPr>
    </w:p>
    <w:tbl>
      <w:tblPr>
        <w:tblStyle w:val="TableGrid"/>
        <w:tblW w:w="0" w:type="auto"/>
        <w:tblLook w:val="04A0"/>
      </w:tblPr>
      <w:tblGrid>
        <w:gridCol w:w="778"/>
        <w:gridCol w:w="2102"/>
        <w:gridCol w:w="3444"/>
        <w:gridCol w:w="2919"/>
      </w:tblGrid>
      <w:tr w:rsidR="005D46CB" w:rsidRPr="00DE3249" w:rsidTr="0021700C">
        <w:trPr>
          <w:trHeight w:val="340"/>
        </w:trPr>
        <w:tc>
          <w:tcPr>
            <w:tcW w:w="778" w:type="dxa"/>
            <w:vAlign w:val="center"/>
          </w:tcPr>
          <w:p w:rsidR="005D46CB" w:rsidRPr="00DE3249" w:rsidRDefault="000D59A0" w:rsidP="00B0078D">
            <w:pPr>
              <w:jc w:val="center"/>
              <w:rPr>
                <w:rFonts w:ascii="Book Antiqua" w:hAnsi="Book Antiqua"/>
                <w:sz w:val="23"/>
                <w:szCs w:val="23"/>
              </w:rPr>
            </w:pPr>
            <w:r w:rsidRPr="00DE3249">
              <w:rPr>
                <w:rFonts w:ascii="Book Antiqua" w:hAnsi="Book Antiqua"/>
                <w:sz w:val="23"/>
                <w:szCs w:val="23"/>
              </w:rPr>
              <w:t>S</w:t>
            </w:r>
            <w:r w:rsidR="001062AC">
              <w:rPr>
                <w:rFonts w:ascii="Book Antiqua" w:hAnsi="Book Antiqua"/>
                <w:sz w:val="23"/>
                <w:szCs w:val="23"/>
              </w:rPr>
              <w:t>l</w:t>
            </w:r>
            <w:r w:rsidRPr="00DE3249">
              <w:rPr>
                <w:rFonts w:ascii="Book Antiqua" w:hAnsi="Book Antiqua"/>
                <w:sz w:val="23"/>
                <w:szCs w:val="23"/>
              </w:rPr>
              <w:t>.No</w:t>
            </w:r>
          </w:p>
        </w:tc>
        <w:tc>
          <w:tcPr>
            <w:tcW w:w="2102" w:type="dxa"/>
            <w:vAlign w:val="center"/>
          </w:tcPr>
          <w:p w:rsidR="005D46CB" w:rsidRPr="00DE3249" w:rsidRDefault="005D46CB" w:rsidP="00B0078D">
            <w:pPr>
              <w:jc w:val="center"/>
              <w:rPr>
                <w:rFonts w:ascii="Book Antiqua" w:hAnsi="Book Antiqua"/>
                <w:sz w:val="23"/>
                <w:szCs w:val="23"/>
              </w:rPr>
            </w:pPr>
            <w:r w:rsidRPr="00DE3249">
              <w:rPr>
                <w:rFonts w:ascii="Book Antiqua" w:hAnsi="Book Antiqua"/>
                <w:sz w:val="23"/>
                <w:szCs w:val="23"/>
              </w:rPr>
              <w:t>Semester/Class</w:t>
            </w:r>
          </w:p>
        </w:tc>
        <w:tc>
          <w:tcPr>
            <w:tcW w:w="6363" w:type="dxa"/>
            <w:gridSpan w:val="2"/>
            <w:vAlign w:val="center"/>
          </w:tcPr>
          <w:p w:rsidR="005D46CB" w:rsidRPr="00DE3249" w:rsidRDefault="005D46CB" w:rsidP="00B0078D">
            <w:pPr>
              <w:jc w:val="center"/>
              <w:rPr>
                <w:rFonts w:ascii="Book Antiqua" w:hAnsi="Book Antiqua"/>
                <w:sz w:val="23"/>
                <w:szCs w:val="23"/>
              </w:rPr>
            </w:pPr>
            <w:r w:rsidRPr="00DE3249">
              <w:rPr>
                <w:rFonts w:ascii="Book Antiqua" w:hAnsi="Book Antiqua"/>
                <w:sz w:val="23"/>
                <w:szCs w:val="23"/>
              </w:rPr>
              <w:t>Promotion</w:t>
            </w:r>
            <w:r w:rsidR="00F92395">
              <w:rPr>
                <w:rFonts w:ascii="Book Antiqua" w:hAnsi="Book Antiqua"/>
                <w:sz w:val="23"/>
                <w:szCs w:val="23"/>
              </w:rPr>
              <w:t xml:space="preserve"> Criteria</w:t>
            </w:r>
          </w:p>
        </w:tc>
      </w:tr>
      <w:tr w:rsidR="000B04F8" w:rsidRPr="00DE3249" w:rsidTr="0021700C">
        <w:trPr>
          <w:trHeight w:val="340"/>
        </w:trPr>
        <w:tc>
          <w:tcPr>
            <w:tcW w:w="778" w:type="dxa"/>
            <w:vAlign w:val="center"/>
          </w:tcPr>
          <w:p w:rsidR="000B04F8" w:rsidRPr="00DE3249" w:rsidRDefault="00E871A4" w:rsidP="00346096">
            <w:pPr>
              <w:jc w:val="center"/>
              <w:rPr>
                <w:rFonts w:ascii="Book Antiqua" w:hAnsi="Book Antiqua"/>
                <w:sz w:val="23"/>
                <w:szCs w:val="23"/>
              </w:rPr>
            </w:pPr>
            <w:r>
              <w:rPr>
                <w:rFonts w:ascii="Book Antiqua" w:hAnsi="Book Antiqua"/>
                <w:sz w:val="23"/>
                <w:szCs w:val="23"/>
              </w:rPr>
              <w:t>1</w:t>
            </w:r>
          </w:p>
        </w:tc>
        <w:tc>
          <w:tcPr>
            <w:tcW w:w="2102" w:type="dxa"/>
            <w:vAlign w:val="center"/>
          </w:tcPr>
          <w:p w:rsidR="000B04F8" w:rsidRPr="00DE3249" w:rsidRDefault="000B04F8" w:rsidP="00DC16F6">
            <w:pPr>
              <w:rPr>
                <w:rFonts w:ascii="Book Antiqua" w:hAnsi="Book Antiqua"/>
                <w:sz w:val="23"/>
                <w:szCs w:val="23"/>
              </w:rPr>
            </w:pPr>
            <w:r w:rsidRPr="00DE3249">
              <w:rPr>
                <w:rFonts w:ascii="Book Antiqua" w:hAnsi="Book Antiqua"/>
                <w:sz w:val="23"/>
                <w:szCs w:val="23"/>
              </w:rPr>
              <w:t>From I</w:t>
            </w:r>
            <w:r>
              <w:rPr>
                <w:rFonts w:ascii="Book Antiqua" w:hAnsi="Book Antiqua"/>
                <w:sz w:val="23"/>
                <w:szCs w:val="23"/>
              </w:rPr>
              <w:t>-</w:t>
            </w:r>
            <w:r w:rsidRPr="00DE3249">
              <w:rPr>
                <w:rFonts w:ascii="Book Antiqua" w:hAnsi="Book Antiqua"/>
                <w:sz w:val="23"/>
                <w:szCs w:val="23"/>
              </w:rPr>
              <w:t>Semester to II</w:t>
            </w:r>
            <w:r>
              <w:rPr>
                <w:rFonts w:ascii="Book Antiqua" w:hAnsi="Book Antiqua"/>
                <w:sz w:val="23"/>
                <w:szCs w:val="23"/>
              </w:rPr>
              <w:t>-</w:t>
            </w:r>
            <w:r w:rsidRPr="00DE3249">
              <w:rPr>
                <w:rFonts w:ascii="Book Antiqua" w:hAnsi="Book Antiqua"/>
                <w:sz w:val="23"/>
                <w:szCs w:val="23"/>
              </w:rPr>
              <w:t>Semester</w:t>
            </w:r>
          </w:p>
        </w:tc>
        <w:tc>
          <w:tcPr>
            <w:tcW w:w="6363" w:type="dxa"/>
            <w:gridSpan w:val="2"/>
            <w:vAlign w:val="center"/>
          </w:tcPr>
          <w:p w:rsidR="000B04F8" w:rsidRPr="00DE3249" w:rsidRDefault="000B04F8" w:rsidP="00850D5E">
            <w:pPr>
              <w:rPr>
                <w:rFonts w:ascii="Book Antiqua" w:hAnsi="Book Antiqua"/>
                <w:sz w:val="23"/>
                <w:szCs w:val="23"/>
              </w:rPr>
            </w:pPr>
            <w:r>
              <w:rPr>
                <w:rFonts w:ascii="Book Antiqua" w:hAnsi="Book Antiqua"/>
                <w:sz w:val="23"/>
                <w:szCs w:val="23"/>
              </w:rPr>
              <w:t xml:space="preserve">Regular program of study of B.Tech, I-Semester </w:t>
            </w:r>
            <w:r w:rsidR="00313590">
              <w:rPr>
                <w:rFonts w:ascii="Book Antiqua" w:hAnsi="Book Antiqua"/>
                <w:sz w:val="23"/>
                <w:szCs w:val="23"/>
              </w:rPr>
              <w:t>(</w:t>
            </w:r>
            <w:r w:rsidR="00850D5E">
              <w:rPr>
                <w:rFonts w:ascii="Book Antiqua" w:hAnsi="Book Antiqua"/>
                <w:sz w:val="23"/>
                <w:szCs w:val="23"/>
              </w:rPr>
              <w:t>P</w:t>
            </w:r>
            <w:r w:rsidR="00313590">
              <w:rPr>
                <w:rFonts w:ascii="Book Antiqua" w:hAnsi="Book Antiqua"/>
                <w:sz w:val="23"/>
                <w:szCs w:val="23"/>
              </w:rPr>
              <w:t>romotion is automatic</w:t>
            </w:r>
            <w:r w:rsidR="00850D5E">
              <w:rPr>
                <w:rFonts w:ascii="Book Antiqua" w:hAnsi="Book Antiqua"/>
                <w:sz w:val="23"/>
                <w:szCs w:val="23"/>
              </w:rPr>
              <w:t>, i</w:t>
            </w:r>
            <w:r w:rsidR="00313590">
              <w:rPr>
                <w:rFonts w:ascii="Book Antiqua" w:hAnsi="Book Antiqua"/>
                <w:sz w:val="23"/>
                <w:szCs w:val="23"/>
              </w:rPr>
              <w:t>f there requisi</w:t>
            </w:r>
            <w:r w:rsidR="00850D5E">
              <w:rPr>
                <w:rFonts w:ascii="Book Antiqua" w:hAnsi="Book Antiqua"/>
                <w:sz w:val="23"/>
                <w:szCs w:val="23"/>
              </w:rPr>
              <w:t>te</w:t>
            </w:r>
            <w:r w:rsidR="00313590">
              <w:rPr>
                <w:rFonts w:ascii="Book Antiqua" w:hAnsi="Book Antiqua"/>
                <w:sz w:val="23"/>
                <w:szCs w:val="23"/>
              </w:rPr>
              <w:t xml:space="preserve"> attendance)</w:t>
            </w:r>
          </w:p>
        </w:tc>
      </w:tr>
      <w:tr w:rsidR="005D46CB" w:rsidRPr="00DE3249" w:rsidTr="0021700C">
        <w:trPr>
          <w:trHeight w:val="340"/>
        </w:trPr>
        <w:tc>
          <w:tcPr>
            <w:tcW w:w="778" w:type="dxa"/>
            <w:vAlign w:val="center"/>
          </w:tcPr>
          <w:p w:rsidR="005D46CB" w:rsidRPr="00DE3249" w:rsidRDefault="005D46CB" w:rsidP="00346096">
            <w:pPr>
              <w:jc w:val="center"/>
              <w:rPr>
                <w:rFonts w:ascii="Book Antiqua" w:hAnsi="Book Antiqua"/>
                <w:sz w:val="23"/>
                <w:szCs w:val="23"/>
              </w:rPr>
            </w:pPr>
          </w:p>
        </w:tc>
        <w:tc>
          <w:tcPr>
            <w:tcW w:w="2102" w:type="dxa"/>
            <w:vAlign w:val="center"/>
          </w:tcPr>
          <w:p w:rsidR="005D46CB" w:rsidRPr="00DE3249" w:rsidRDefault="002C5809" w:rsidP="002C5809">
            <w:pPr>
              <w:jc w:val="both"/>
              <w:rPr>
                <w:rFonts w:ascii="Book Antiqua" w:hAnsi="Book Antiqua"/>
                <w:sz w:val="23"/>
                <w:szCs w:val="23"/>
              </w:rPr>
            </w:pPr>
            <w:r>
              <w:rPr>
                <w:rFonts w:ascii="Book Antiqua" w:hAnsi="Book Antiqua"/>
                <w:sz w:val="23"/>
                <w:szCs w:val="23"/>
              </w:rPr>
              <w:t xml:space="preserve">From II-Semester </w:t>
            </w:r>
            <w:r w:rsidR="005D46CB" w:rsidRPr="00DE3249">
              <w:rPr>
                <w:rFonts w:ascii="Book Antiqua" w:hAnsi="Book Antiqua"/>
                <w:sz w:val="23"/>
                <w:szCs w:val="23"/>
              </w:rPr>
              <w:t>to III</w:t>
            </w:r>
            <w:r>
              <w:rPr>
                <w:rFonts w:ascii="Book Antiqua" w:hAnsi="Book Antiqua"/>
                <w:sz w:val="23"/>
                <w:szCs w:val="23"/>
              </w:rPr>
              <w:t>-</w:t>
            </w:r>
            <w:r w:rsidR="005D46CB" w:rsidRPr="00DE3249">
              <w:rPr>
                <w:rFonts w:ascii="Book Antiqua" w:hAnsi="Book Antiqua"/>
                <w:sz w:val="23"/>
                <w:szCs w:val="23"/>
              </w:rPr>
              <w:t xml:space="preserve">Semester </w:t>
            </w:r>
          </w:p>
        </w:tc>
        <w:tc>
          <w:tcPr>
            <w:tcW w:w="6363" w:type="dxa"/>
            <w:gridSpan w:val="2"/>
            <w:vAlign w:val="center"/>
          </w:tcPr>
          <w:p w:rsidR="005D46CB" w:rsidRPr="000B04F8" w:rsidRDefault="005D46CB" w:rsidP="000B04F8">
            <w:pPr>
              <w:pStyle w:val="ListParagraph"/>
              <w:numPr>
                <w:ilvl w:val="0"/>
                <w:numId w:val="29"/>
              </w:numPr>
              <w:ind w:left="260" w:hanging="266"/>
              <w:rPr>
                <w:rFonts w:ascii="Book Antiqua" w:hAnsi="Book Antiqua"/>
                <w:sz w:val="23"/>
                <w:szCs w:val="23"/>
              </w:rPr>
            </w:pPr>
            <w:r w:rsidRPr="000B04F8">
              <w:rPr>
                <w:rFonts w:ascii="Book Antiqua" w:hAnsi="Book Antiqua"/>
                <w:sz w:val="23"/>
                <w:szCs w:val="23"/>
              </w:rPr>
              <w:t>Regular program of study of B</w:t>
            </w:r>
            <w:r w:rsidR="00A1340F" w:rsidRPr="000B04F8">
              <w:rPr>
                <w:rFonts w:ascii="Book Antiqua" w:hAnsi="Book Antiqua"/>
                <w:sz w:val="23"/>
                <w:szCs w:val="23"/>
              </w:rPr>
              <w:t>.Tech</w:t>
            </w:r>
            <w:r w:rsidR="007D3D5A" w:rsidRPr="000B04F8">
              <w:rPr>
                <w:rFonts w:ascii="Book Antiqua" w:hAnsi="Book Antiqua"/>
                <w:sz w:val="23"/>
                <w:szCs w:val="23"/>
              </w:rPr>
              <w:t>,</w:t>
            </w:r>
            <w:r w:rsidRPr="000B04F8">
              <w:rPr>
                <w:rFonts w:ascii="Book Antiqua" w:hAnsi="Book Antiqua"/>
                <w:sz w:val="23"/>
                <w:szCs w:val="23"/>
              </w:rPr>
              <w:t xml:space="preserve"> </w:t>
            </w:r>
            <w:r w:rsidR="000B04F8" w:rsidRPr="000B04F8">
              <w:rPr>
                <w:rFonts w:ascii="Book Antiqua" w:hAnsi="Book Antiqua"/>
                <w:sz w:val="23"/>
                <w:szCs w:val="23"/>
              </w:rPr>
              <w:t>I</w:t>
            </w:r>
            <w:r w:rsidRPr="000B04F8">
              <w:rPr>
                <w:rFonts w:ascii="Book Antiqua" w:hAnsi="Book Antiqua"/>
                <w:sz w:val="23"/>
                <w:szCs w:val="23"/>
              </w:rPr>
              <w:t>I</w:t>
            </w:r>
            <w:r w:rsidR="007D3D5A" w:rsidRPr="000B04F8">
              <w:rPr>
                <w:rFonts w:ascii="Book Antiqua" w:hAnsi="Book Antiqua"/>
                <w:sz w:val="23"/>
                <w:szCs w:val="23"/>
              </w:rPr>
              <w:t>-</w:t>
            </w:r>
            <w:r w:rsidRPr="000B04F8">
              <w:rPr>
                <w:rFonts w:ascii="Book Antiqua" w:hAnsi="Book Antiqua"/>
                <w:sz w:val="23"/>
                <w:szCs w:val="23"/>
              </w:rPr>
              <w:t>Semester</w:t>
            </w:r>
          </w:p>
          <w:p w:rsidR="005D46CB" w:rsidRPr="00A1340F" w:rsidRDefault="005D46CB" w:rsidP="00313590">
            <w:pPr>
              <w:pStyle w:val="ListParagraph"/>
              <w:numPr>
                <w:ilvl w:val="0"/>
                <w:numId w:val="29"/>
              </w:numPr>
              <w:ind w:left="288" w:hanging="290"/>
              <w:jc w:val="both"/>
              <w:rPr>
                <w:rFonts w:ascii="Book Antiqua" w:hAnsi="Book Antiqua"/>
                <w:sz w:val="23"/>
                <w:szCs w:val="23"/>
              </w:rPr>
            </w:pPr>
            <w:r w:rsidRPr="00A1340F">
              <w:rPr>
                <w:rFonts w:ascii="Book Antiqua" w:hAnsi="Book Antiqua"/>
                <w:sz w:val="23"/>
                <w:szCs w:val="23"/>
              </w:rPr>
              <w:t>Must have earned at least 50% of credits prescribed for B</w:t>
            </w:r>
            <w:r w:rsidR="00FF6817">
              <w:rPr>
                <w:rFonts w:ascii="Book Antiqua" w:hAnsi="Book Antiqua"/>
                <w:sz w:val="23"/>
                <w:szCs w:val="23"/>
              </w:rPr>
              <w:t>.Tech</w:t>
            </w:r>
            <w:r w:rsidR="007D3D5A">
              <w:rPr>
                <w:rFonts w:ascii="Book Antiqua" w:hAnsi="Book Antiqua"/>
                <w:sz w:val="23"/>
                <w:szCs w:val="23"/>
              </w:rPr>
              <w:t xml:space="preserve">, </w:t>
            </w:r>
            <w:r w:rsidRPr="00A1340F">
              <w:rPr>
                <w:rFonts w:ascii="Book Antiqua" w:hAnsi="Book Antiqua"/>
                <w:sz w:val="23"/>
                <w:szCs w:val="23"/>
              </w:rPr>
              <w:t>I</w:t>
            </w:r>
            <w:r w:rsidR="00FF6817">
              <w:rPr>
                <w:rFonts w:ascii="Book Antiqua" w:hAnsi="Book Antiqua"/>
                <w:sz w:val="23"/>
                <w:szCs w:val="23"/>
              </w:rPr>
              <w:t xml:space="preserve">-semester </w:t>
            </w:r>
            <w:r w:rsidR="007D3D5A">
              <w:rPr>
                <w:rFonts w:ascii="Book Antiqua" w:hAnsi="Book Antiqua"/>
                <w:sz w:val="23"/>
                <w:szCs w:val="23"/>
              </w:rPr>
              <w:t xml:space="preserve">&amp; </w:t>
            </w:r>
            <w:r w:rsidRPr="00A1340F">
              <w:rPr>
                <w:rFonts w:ascii="Book Antiqua" w:hAnsi="Book Antiqua"/>
                <w:sz w:val="23"/>
                <w:szCs w:val="23"/>
              </w:rPr>
              <w:t>II</w:t>
            </w:r>
            <w:r w:rsidR="00FF6817">
              <w:rPr>
                <w:rFonts w:ascii="Book Antiqua" w:hAnsi="Book Antiqua"/>
                <w:sz w:val="23"/>
                <w:szCs w:val="23"/>
              </w:rPr>
              <w:t>-s</w:t>
            </w:r>
            <w:r w:rsidRPr="00A1340F">
              <w:rPr>
                <w:rFonts w:ascii="Book Antiqua" w:hAnsi="Book Antiqua"/>
                <w:sz w:val="23"/>
                <w:szCs w:val="23"/>
              </w:rPr>
              <w:t xml:space="preserve">emester put together. The number of credits a candidate can have as backlogs are as </w:t>
            </w:r>
            <w:r w:rsidR="00313590">
              <w:rPr>
                <w:rFonts w:ascii="Book Antiqua" w:hAnsi="Book Antiqua"/>
                <w:sz w:val="23"/>
                <w:szCs w:val="23"/>
              </w:rPr>
              <w:t>give below:</w:t>
            </w:r>
          </w:p>
        </w:tc>
      </w:tr>
      <w:tr w:rsidR="005D46CB" w:rsidRPr="00DE3249" w:rsidTr="0021700C">
        <w:trPr>
          <w:trHeight w:val="340"/>
        </w:trPr>
        <w:tc>
          <w:tcPr>
            <w:tcW w:w="778" w:type="dxa"/>
            <w:vAlign w:val="center"/>
          </w:tcPr>
          <w:p w:rsidR="005D46CB" w:rsidRPr="00DE3249" w:rsidRDefault="005D46CB" w:rsidP="00346096">
            <w:pPr>
              <w:jc w:val="center"/>
              <w:rPr>
                <w:rFonts w:ascii="Book Antiqua" w:hAnsi="Book Antiqua"/>
                <w:sz w:val="23"/>
                <w:szCs w:val="23"/>
              </w:rPr>
            </w:pPr>
          </w:p>
        </w:tc>
        <w:tc>
          <w:tcPr>
            <w:tcW w:w="2102" w:type="dxa"/>
            <w:vAlign w:val="center"/>
          </w:tcPr>
          <w:p w:rsidR="005D46CB" w:rsidRPr="00DE3249" w:rsidRDefault="005D46CB" w:rsidP="00F92395">
            <w:pPr>
              <w:rPr>
                <w:rFonts w:ascii="Book Antiqua" w:hAnsi="Book Antiqua"/>
                <w:sz w:val="23"/>
                <w:szCs w:val="23"/>
              </w:rPr>
            </w:pPr>
          </w:p>
        </w:tc>
        <w:tc>
          <w:tcPr>
            <w:tcW w:w="3444" w:type="dxa"/>
            <w:vAlign w:val="center"/>
          </w:tcPr>
          <w:p w:rsidR="005D46CB" w:rsidRPr="00DE3249" w:rsidRDefault="005D46CB" w:rsidP="00CA3101">
            <w:pPr>
              <w:jc w:val="center"/>
              <w:rPr>
                <w:rFonts w:ascii="Book Antiqua" w:hAnsi="Book Antiqua"/>
                <w:sz w:val="23"/>
                <w:szCs w:val="23"/>
              </w:rPr>
            </w:pPr>
            <w:r w:rsidRPr="00DE3249">
              <w:rPr>
                <w:rFonts w:ascii="Book Antiqua" w:hAnsi="Book Antiqua"/>
                <w:sz w:val="23"/>
                <w:szCs w:val="23"/>
              </w:rPr>
              <w:t xml:space="preserve">No of credits prescribed for </w:t>
            </w:r>
            <w:r w:rsidR="00992E84">
              <w:rPr>
                <w:rFonts w:ascii="Book Antiqua" w:hAnsi="Book Antiqua"/>
                <w:sz w:val="23"/>
                <w:szCs w:val="23"/>
              </w:rPr>
              <w:t xml:space="preserve">         </w:t>
            </w:r>
            <w:r w:rsidRPr="00DE3249">
              <w:rPr>
                <w:rFonts w:ascii="Book Antiqua" w:hAnsi="Book Antiqua"/>
                <w:sz w:val="23"/>
                <w:szCs w:val="23"/>
              </w:rPr>
              <w:t xml:space="preserve">I-Sem </w:t>
            </w:r>
            <w:r w:rsidR="00CA3101">
              <w:rPr>
                <w:rFonts w:ascii="Book Antiqua" w:hAnsi="Book Antiqua"/>
                <w:sz w:val="23"/>
                <w:szCs w:val="23"/>
              </w:rPr>
              <w:t xml:space="preserve">&amp; </w:t>
            </w:r>
            <w:r w:rsidRPr="00DE3249">
              <w:rPr>
                <w:rFonts w:ascii="Book Antiqua" w:hAnsi="Book Antiqua"/>
                <w:sz w:val="23"/>
                <w:szCs w:val="23"/>
              </w:rPr>
              <w:t>II</w:t>
            </w:r>
            <w:r w:rsidR="00CA3101">
              <w:rPr>
                <w:rFonts w:ascii="Book Antiqua" w:hAnsi="Book Antiqua"/>
                <w:sz w:val="23"/>
                <w:szCs w:val="23"/>
              </w:rPr>
              <w:t>-</w:t>
            </w:r>
            <w:r w:rsidRPr="00DE3249">
              <w:rPr>
                <w:rFonts w:ascii="Book Antiqua" w:hAnsi="Book Antiqua"/>
                <w:sz w:val="23"/>
                <w:szCs w:val="23"/>
              </w:rPr>
              <w:t>Sem</w:t>
            </w:r>
          </w:p>
        </w:tc>
        <w:tc>
          <w:tcPr>
            <w:tcW w:w="2919" w:type="dxa"/>
            <w:vAlign w:val="center"/>
          </w:tcPr>
          <w:p w:rsidR="005D46CB" w:rsidRPr="00DE3249" w:rsidRDefault="005D46CB" w:rsidP="00CA3101">
            <w:pPr>
              <w:jc w:val="center"/>
              <w:rPr>
                <w:rFonts w:ascii="Book Antiqua" w:hAnsi="Book Antiqua"/>
                <w:sz w:val="23"/>
                <w:szCs w:val="23"/>
              </w:rPr>
            </w:pPr>
            <w:r w:rsidRPr="00DE3249">
              <w:rPr>
                <w:rFonts w:ascii="Book Antiqua" w:hAnsi="Book Antiqua"/>
                <w:sz w:val="23"/>
                <w:szCs w:val="23"/>
              </w:rPr>
              <w:t>No of credits permitted as backlogs</w:t>
            </w:r>
          </w:p>
        </w:tc>
      </w:tr>
      <w:tr w:rsidR="005D46CB" w:rsidRPr="00DE3249" w:rsidTr="0021700C">
        <w:trPr>
          <w:trHeight w:val="340"/>
        </w:trPr>
        <w:tc>
          <w:tcPr>
            <w:tcW w:w="778" w:type="dxa"/>
            <w:vAlign w:val="center"/>
          </w:tcPr>
          <w:p w:rsidR="005D46CB" w:rsidRPr="00DE3249" w:rsidRDefault="005D46CB" w:rsidP="00346096">
            <w:pPr>
              <w:jc w:val="center"/>
              <w:rPr>
                <w:rFonts w:ascii="Book Antiqua" w:hAnsi="Book Antiqua"/>
                <w:sz w:val="23"/>
                <w:szCs w:val="23"/>
              </w:rPr>
            </w:pPr>
          </w:p>
        </w:tc>
        <w:tc>
          <w:tcPr>
            <w:tcW w:w="2102" w:type="dxa"/>
            <w:vAlign w:val="center"/>
          </w:tcPr>
          <w:p w:rsidR="005D46CB" w:rsidRPr="00DE3249" w:rsidRDefault="005D46CB" w:rsidP="00F92395">
            <w:pPr>
              <w:rPr>
                <w:rFonts w:ascii="Book Antiqua" w:hAnsi="Book Antiqua"/>
                <w:sz w:val="23"/>
                <w:szCs w:val="23"/>
              </w:rPr>
            </w:pPr>
          </w:p>
        </w:tc>
        <w:tc>
          <w:tcPr>
            <w:tcW w:w="3444" w:type="dxa"/>
            <w:vAlign w:val="center"/>
          </w:tcPr>
          <w:p w:rsidR="005D46CB" w:rsidRPr="00DE3249" w:rsidRDefault="005D46CB" w:rsidP="00CA3101">
            <w:pPr>
              <w:jc w:val="center"/>
              <w:rPr>
                <w:rFonts w:ascii="Book Antiqua" w:hAnsi="Book Antiqua"/>
                <w:sz w:val="23"/>
                <w:szCs w:val="23"/>
              </w:rPr>
            </w:pPr>
            <w:r w:rsidRPr="00DE3249">
              <w:rPr>
                <w:rFonts w:ascii="Book Antiqua" w:hAnsi="Book Antiqua"/>
                <w:sz w:val="23"/>
                <w:szCs w:val="23"/>
              </w:rPr>
              <w:t>39/40</w:t>
            </w:r>
          </w:p>
        </w:tc>
        <w:tc>
          <w:tcPr>
            <w:tcW w:w="2919" w:type="dxa"/>
            <w:vAlign w:val="center"/>
          </w:tcPr>
          <w:p w:rsidR="005D46CB" w:rsidRPr="00DE3249" w:rsidRDefault="005D46CB" w:rsidP="00CA3101">
            <w:pPr>
              <w:jc w:val="center"/>
              <w:rPr>
                <w:rFonts w:ascii="Book Antiqua" w:hAnsi="Book Antiqua"/>
                <w:sz w:val="23"/>
                <w:szCs w:val="23"/>
              </w:rPr>
            </w:pPr>
            <w:r w:rsidRPr="00DE3249">
              <w:rPr>
                <w:rFonts w:ascii="Book Antiqua" w:hAnsi="Book Antiqua"/>
                <w:sz w:val="23"/>
                <w:szCs w:val="23"/>
              </w:rPr>
              <w:t>20</w:t>
            </w:r>
          </w:p>
        </w:tc>
      </w:tr>
      <w:tr w:rsidR="005D46CB" w:rsidRPr="00DE3249" w:rsidTr="0021700C">
        <w:trPr>
          <w:trHeight w:val="340"/>
        </w:trPr>
        <w:tc>
          <w:tcPr>
            <w:tcW w:w="778" w:type="dxa"/>
            <w:vAlign w:val="center"/>
          </w:tcPr>
          <w:p w:rsidR="005D46CB" w:rsidRPr="00DE3249" w:rsidRDefault="005D46CB" w:rsidP="00346096">
            <w:pPr>
              <w:jc w:val="center"/>
              <w:rPr>
                <w:rFonts w:ascii="Book Antiqua" w:hAnsi="Book Antiqua"/>
                <w:sz w:val="23"/>
                <w:szCs w:val="23"/>
              </w:rPr>
            </w:pPr>
          </w:p>
        </w:tc>
        <w:tc>
          <w:tcPr>
            <w:tcW w:w="2102" w:type="dxa"/>
            <w:vAlign w:val="center"/>
          </w:tcPr>
          <w:p w:rsidR="005D46CB" w:rsidRPr="00DE3249" w:rsidRDefault="005D46CB" w:rsidP="00F92395">
            <w:pPr>
              <w:rPr>
                <w:rFonts w:ascii="Book Antiqua" w:hAnsi="Book Antiqua"/>
                <w:sz w:val="23"/>
                <w:szCs w:val="23"/>
              </w:rPr>
            </w:pPr>
          </w:p>
        </w:tc>
        <w:tc>
          <w:tcPr>
            <w:tcW w:w="3444" w:type="dxa"/>
            <w:vAlign w:val="center"/>
          </w:tcPr>
          <w:p w:rsidR="005D46CB" w:rsidRPr="00DE3249" w:rsidRDefault="005D46CB" w:rsidP="00CA3101">
            <w:pPr>
              <w:jc w:val="center"/>
              <w:rPr>
                <w:rFonts w:ascii="Book Antiqua" w:hAnsi="Book Antiqua"/>
                <w:sz w:val="23"/>
                <w:szCs w:val="23"/>
              </w:rPr>
            </w:pPr>
            <w:r w:rsidRPr="00DE3249">
              <w:rPr>
                <w:rFonts w:ascii="Book Antiqua" w:hAnsi="Book Antiqua"/>
                <w:sz w:val="23"/>
                <w:szCs w:val="23"/>
              </w:rPr>
              <w:t>41/42</w:t>
            </w:r>
          </w:p>
        </w:tc>
        <w:tc>
          <w:tcPr>
            <w:tcW w:w="2919" w:type="dxa"/>
            <w:vAlign w:val="center"/>
          </w:tcPr>
          <w:p w:rsidR="005D46CB" w:rsidRPr="00DE3249" w:rsidRDefault="005D46CB" w:rsidP="00CA3101">
            <w:pPr>
              <w:jc w:val="center"/>
              <w:rPr>
                <w:rFonts w:ascii="Book Antiqua" w:hAnsi="Book Antiqua"/>
                <w:sz w:val="23"/>
                <w:szCs w:val="23"/>
              </w:rPr>
            </w:pPr>
            <w:r w:rsidRPr="00DE3249">
              <w:rPr>
                <w:rFonts w:ascii="Book Antiqua" w:hAnsi="Book Antiqua"/>
                <w:sz w:val="23"/>
                <w:szCs w:val="23"/>
              </w:rPr>
              <w:t>21</w:t>
            </w:r>
          </w:p>
        </w:tc>
      </w:tr>
      <w:tr w:rsidR="005D46CB" w:rsidRPr="00DE3249" w:rsidTr="0021700C">
        <w:trPr>
          <w:trHeight w:val="340"/>
        </w:trPr>
        <w:tc>
          <w:tcPr>
            <w:tcW w:w="778" w:type="dxa"/>
            <w:vAlign w:val="center"/>
          </w:tcPr>
          <w:p w:rsidR="005D46CB" w:rsidRPr="00DE3249" w:rsidRDefault="005D46CB" w:rsidP="00346096">
            <w:pPr>
              <w:jc w:val="center"/>
              <w:rPr>
                <w:rFonts w:ascii="Book Antiqua" w:hAnsi="Book Antiqua"/>
                <w:sz w:val="23"/>
                <w:szCs w:val="23"/>
              </w:rPr>
            </w:pPr>
          </w:p>
        </w:tc>
        <w:tc>
          <w:tcPr>
            <w:tcW w:w="2102" w:type="dxa"/>
            <w:vAlign w:val="center"/>
          </w:tcPr>
          <w:p w:rsidR="005D46CB" w:rsidRPr="00DE3249" w:rsidRDefault="005D46CB" w:rsidP="00F92395">
            <w:pPr>
              <w:rPr>
                <w:rFonts w:ascii="Book Antiqua" w:hAnsi="Book Antiqua"/>
                <w:sz w:val="23"/>
                <w:szCs w:val="23"/>
              </w:rPr>
            </w:pPr>
          </w:p>
        </w:tc>
        <w:tc>
          <w:tcPr>
            <w:tcW w:w="3444" w:type="dxa"/>
            <w:vAlign w:val="center"/>
          </w:tcPr>
          <w:p w:rsidR="005D46CB" w:rsidRPr="00DE3249" w:rsidRDefault="005D46CB" w:rsidP="00CA3101">
            <w:pPr>
              <w:jc w:val="center"/>
              <w:rPr>
                <w:rFonts w:ascii="Book Antiqua" w:hAnsi="Book Antiqua"/>
                <w:sz w:val="23"/>
                <w:szCs w:val="23"/>
              </w:rPr>
            </w:pPr>
            <w:r w:rsidRPr="00DE3249">
              <w:rPr>
                <w:rFonts w:ascii="Book Antiqua" w:hAnsi="Book Antiqua"/>
                <w:sz w:val="23"/>
                <w:szCs w:val="23"/>
              </w:rPr>
              <w:t>43/44</w:t>
            </w:r>
          </w:p>
        </w:tc>
        <w:tc>
          <w:tcPr>
            <w:tcW w:w="2919" w:type="dxa"/>
            <w:vAlign w:val="center"/>
          </w:tcPr>
          <w:p w:rsidR="005D46CB" w:rsidRPr="00DE3249" w:rsidRDefault="005D46CB" w:rsidP="00CA3101">
            <w:pPr>
              <w:jc w:val="center"/>
              <w:rPr>
                <w:rFonts w:ascii="Book Antiqua" w:hAnsi="Book Antiqua"/>
                <w:sz w:val="23"/>
                <w:szCs w:val="23"/>
              </w:rPr>
            </w:pPr>
            <w:r w:rsidRPr="00DE3249">
              <w:rPr>
                <w:rFonts w:ascii="Book Antiqua" w:hAnsi="Book Antiqua"/>
                <w:sz w:val="23"/>
                <w:szCs w:val="23"/>
              </w:rPr>
              <w:t>22</w:t>
            </w:r>
          </w:p>
        </w:tc>
      </w:tr>
      <w:tr w:rsidR="005D46CB" w:rsidRPr="00DE3249" w:rsidTr="0021700C">
        <w:trPr>
          <w:trHeight w:val="340"/>
        </w:trPr>
        <w:tc>
          <w:tcPr>
            <w:tcW w:w="778" w:type="dxa"/>
            <w:vAlign w:val="center"/>
          </w:tcPr>
          <w:p w:rsidR="005D46CB" w:rsidRPr="00DE3249" w:rsidRDefault="005D46CB" w:rsidP="00346096">
            <w:pPr>
              <w:jc w:val="center"/>
              <w:rPr>
                <w:rFonts w:ascii="Book Antiqua" w:hAnsi="Book Antiqua"/>
                <w:sz w:val="23"/>
                <w:szCs w:val="23"/>
              </w:rPr>
            </w:pPr>
            <w:r w:rsidRPr="00DE3249">
              <w:rPr>
                <w:rFonts w:ascii="Book Antiqua" w:hAnsi="Book Antiqua"/>
                <w:sz w:val="23"/>
                <w:szCs w:val="23"/>
              </w:rPr>
              <w:t>2</w:t>
            </w:r>
          </w:p>
        </w:tc>
        <w:tc>
          <w:tcPr>
            <w:tcW w:w="2102" w:type="dxa"/>
            <w:vAlign w:val="center"/>
          </w:tcPr>
          <w:p w:rsidR="005D46CB" w:rsidRPr="00DE3249" w:rsidRDefault="005727A1" w:rsidP="00F92395">
            <w:pPr>
              <w:rPr>
                <w:rFonts w:ascii="Book Antiqua" w:hAnsi="Book Antiqua"/>
                <w:sz w:val="23"/>
                <w:szCs w:val="23"/>
              </w:rPr>
            </w:pPr>
            <w:r>
              <w:rPr>
                <w:rFonts w:ascii="Book Antiqua" w:hAnsi="Book Antiqua"/>
                <w:sz w:val="23"/>
                <w:szCs w:val="23"/>
              </w:rPr>
              <w:t>From III-Semester to IV-</w:t>
            </w:r>
            <w:r w:rsidR="005D46CB" w:rsidRPr="00DE3249">
              <w:rPr>
                <w:rFonts w:ascii="Book Antiqua" w:hAnsi="Book Antiqua"/>
                <w:sz w:val="23"/>
                <w:szCs w:val="23"/>
              </w:rPr>
              <w:t>Semester</w:t>
            </w:r>
          </w:p>
        </w:tc>
        <w:tc>
          <w:tcPr>
            <w:tcW w:w="6363" w:type="dxa"/>
            <w:gridSpan w:val="2"/>
            <w:vAlign w:val="center"/>
          </w:tcPr>
          <w:p w:rsidR="005D46CB" w:rsidRPr="00DE3249" w:rsidRDefault="005D46CB" w:rsidP="0058244D">
            <w:pPr>
              <w:rPr>
                <w:rFonts w:ascii="Book Antiqua" w:hAnsi="Book Antiqua"/>
                <w:sz w:val="23"/>
                <w:szCs w:val="23"/>
              </w:rPr>
            </w:pPr>
            <w:r w:rsidRPr="00DE3249">
              <w:rPr>
                <w:rFonts w:ascii="Book Antiqua" w:hAnsi="Book Antiqua"/>
                <w:sz w:val="23"/>
                <w:szCs w:val="23"/>
              </w:rPr>
              <w:t xml:space="preserve"> Regular program of study of B</w:t>
            </w:r>
            <w:r w:rsidR="0058244D">
              <w:rPr>
                <w:rFonts w:ascii="Book Antiqua" w:hAnsi="Book Antiqua"/>
                <w:sz w:val="23"/>
                <w:szCs w:val="23"/>
              </w:rPr>
              <w:t>.Tech</w:t>
            </w:r>
            <w:r w:rsidRPr="00DE3249">
              <w:rPr>
                <w:rFonts w:ascii="Book Antiqua" w:hAnsi="Book Antiqua"/>
                <w:sz w:val="23"/>
                <w:szCs w:val="23"/>
              </w:rPr>
              <w:t xml:space="preserve"> I</w:t>
            </w:r>
            <w:r w:rsidR="0058244D">
              <w:rPr>
                <w:rFonts w:ascii="Book Antiqua" w:hAnsi="Book Antiqua"/>
                <w:sz w:val="23"/>
                <w:szCs w:val="23"/>
              </w:rPr>
              <w:t>II-s</w:t>
            </w:r>
            <w:r w:rsidRPr="00DE3249">
              <w:rPr>
                <w:rFonts w:ascii="Book Antiqua" w:hAnsi="Book Antiqua"/>
                <w:sz w:val="23"/>
                <w:szCs w:val="23"/>
              </w:rPr>
              <w:t xml:space="preserve">emester </w:t>
            </w:r>
          </w:p>
        </w:tc>
      </w:tr>
      <w:tr w:rsidR="005D46CB" w:rsidRPr="00DE3249" w:rsidTr="0021700C">
        <w:trPr>
          <w:trHeight w:val="340"/>
        </w:trPr>
        <w:tc>
          <w:tcPr>
            <w:tcW w:w="778" w:type="dxa"/>
            <w:vAlign w:val="center"/>
          </w:tcPr>
          <w:p w:rsidR="005D46CB" w:rsidRPr="00DE3249" w:rsidRDefault="005D46CB" w:rsidP="00346096">
            <w:pPr>
              <w:jc w:val="center"/>
              <w:rPr>
                <w:rFonts w:ascii="Book Antiqua" w:hAnsi="Book Antiqua"/>
                <w:sz w:val="23"/>
                <w:szCs w:val="23"/>
              </w:rPr>
            </w:pPr>
            <w:r w:rsidRPr="00DE3249">
              <w:rPr>
                <w:rFonts w:ascii="Book Antiqua" w:hAnsi="Book Antiqua"/>
                <w:sz w:val="23"/>
                <w:szCs w:val="23"/>
              </w:rPr>
              <w:lastRenderedPageBreak/>
              <w:t>3</w:t>
            </w:r>
          </w:p>
        </w:tc>
        <w:tc>
          <w:tcPr>
            <w:tcW w:w="2102" w:type="dxa"/>
            <w:vAlign w:val="center"/>
          </w:tcPr>
          <w:p w:rsidR="005D46CB" w:rsidRPr="00DE3249" w:rsidRDefault="005D46CB" w:rsidP="005727A1">
            <w:pPr>
              <w:rPr>
                <w:rFonts w:ascii="Book Antiqua" w:hAnsi="Book Antiqua"/>
                <w:sz w:val="23"/>
                <w:szCs w:val="23"/>
              </w:rPr>
            </w:pPr>
            <w:r w:rsidRPr="00DE3249">
              <w:rPr>
                <w:rFonts w:ascii="Book Antiqua" w:hAnsi="Book Antiqua"/>
                <w:sz w:val="23"/>
                <w:szCs w:val="23"/>
              </w:rPr>
              <w:t>From IV</w:t>
            </w:r>
            <w:r w:rsidR="005727A1">
              <w:rPr>
                <w:rFonts w:ascii="Book Antiqua" w:hAnsi="Book Antiqua"/>
                <w:sz w:val="23"/>
                <w:szCs w:val="23"/>
              </w:rPr>
              <w:t>-</w:t>
            </w:r>
            <w:r w:rsidRPr="00DE3249">
              <w:rPr>
                <w:rFonts w:ascii="Book Antiqua" w:hAnsi="Book Antiqua"/>
                <w:sz w:val="23"/>
                <w:szCs w:val="23"/>
              </w:rPr>
              <w:t>Semester to V</w:t>
            </w:r>
            <w:r w:rsidR="005727A1">
              <w:rPr>
                <w:rFonts w:ascii="Book Antiqua" w:hAnsi="Book Antiqua"/>
                <w:sz w:val="23"/>
                <w:szCs w:val="23"/>
              </w:rPr>
              <w:t>-</w:t>
            </w:r>
            <w:r w:rsidRPr="00DE3249">
              <w:rPr>
                <w:rFonts w:ascii="Book Antiqua" w:hAnsi="Book Antiqua"/>
                <w:sz w:val="23"/>
                <w:szCs w:val="23"/>
              </w:rPr>
              <w:t xml:space="preserve">Semester </w:t>
            </w:r>
          </w:p>
        </w:tc>
        <w:tc>
          <w:tcPr>
            <w:tcW w:w="6363" w:type="dxa"/>
            <w:gridSpan w:val="2"/>
            <w:vAlign w:val="center"/>
          </w:tcPr>
          <w:p w:rsidR="00AC2D39" w:rsidRPr="00AC2D39" w:rsidRDefault="005D46CB" w:rsidP="00FE248B">
            <w:pPr>
              <w:pStyle w:val="ListParagraph"/>
              <w:numPr>
                <w:ilvl w:val="0"/>
                <w:numId w:val="30"/>
              </w:numPr>
              <w:ind w:left="220" w:hanging="266"/>
              <w:jc w:val="both"/>
              <w:rPr>
                <w:rFonts w:ascii="Book Antiqua" w:hAnsi="Book Antiqua"/>
                <w:sz w:val="23"/>
                <w:szCs w:val="23"/>
              </w:rPr>
            </w:pPr>
            <w:r w:rsidRPr="00AC2D39">
              <w:rPr>
                <w:rFonts w:ascii="Book Antiqua" w:hAnsi="Book Antiqua"/>
                <w:sz w:val="23"/>
                <w:szCs w:val="23"/>
              </w:rPr>
              <w:t>Regular program of study of B</w:t>
            </w:r>
            <w:r w:rsidR="00AC2D39" w:rsidRPr="00AC2D39">
              <w:rPr>
                <w:rFonts w:ascii="Book Antiqua" w:hAnsi="Book Antiqua"/>
                <w:sz w:val="23"/>
                <w:szCs w:val="23"/>
              </w:rPr>
              <w:t>.Tech</w:t>
            </w:r>
            <w:r w:rsidRPr="00AC2D39">
              <w:rPr>
                <w:rFonts w:ascii="Book Antiqua" w:hAnsi="Book Antiqua"/>
                <w:sz w:val="23"/>
                <w:szCs w:val="23"/>
              </w:rPr>
              <w:t xml:space="preserve"> I,</w:t>
            </w:r>
            <w:r w:rsidR="00AC2D39" w:rsidRPr="00AC2D39">
              <w:rPr>
                <w:rFonts w:ascii="Book Antiqua" w:hAnsi="Book Antiqua"/>
                <w:sz w:val="23"/>
                <w:szCs w:val="23"/>
              </w:rPr>
              <w:t xml:space="preserve"> </w:t>
            </w:r>
            <w:r w:rsidRPr="00AC2D39">
              <w:rPr>
                <w:rFonts w:ascii="Book Antiqua" w:hAnsi="Book Antiqua"/>
                <w:sz w:val="23"/>
                <w:szCs w:val="23"/>
              </w:rPr>
              <w:t>II,</w:t>
            </w:r>
            <w:r w:rsidR="00AC2D39" w:rsidRPr="00AC2D39">
              <w:rPr>
                <w:rFonts w:ascii="Book Antiqua" w:hAnsi="Book Antiqua"/>
                <w:sz w:val="23"/>
                <w:szCs w:val="23"/>
              </w:rPr>
              <w:t xml:space="preserve"> </w:t>
            </w:r>
            <w:r w:rsidRPr="00AC2D39">
              <w:rPr>
                <w:rFonts w:ascii="Book Antiqua" w:hAnsi="Book Antiqua"/>
                <w:sz w:val="23"/>
                <w:szCs w:val="23"/>
              </w:rPr>
              <w:t xml:space="preserve">III </w:t>
            </w:r>
            <w:r w:rsidR="002D45A6">
              <w:rPr>
                <w:rFonts w:ascii="Book Antiqua" w:hAnsi="Book Antiqua"/>
                <w:sz w:val="23"/>
                <w:szCs w:val="23"/>
              </w:rPr>
              <w:t xml:space="preserve">&amp; </w:t>
            </w:r>
            <w:r w:rsidRPr="00AC2D39">
              <w:rPr>
                <w:rFonts w:ascii="Book Antiqua" w:hAnsi="Book Antiqua"/>
                <w:sz w:val="23"/>
                <w:szCs w:val="23"/>
              </w:rPr>
              <w:t>IV</w:t>
            </w:r>
            <w:r w:rsidR="00AC2D39" w:rsidRPr="00AC2D39">
              <w:rPr>
                <w:rFonts w:ascii="Book Antiqua" w:hAnsi="Book Antiqua"/>
                <w:sz w:val="23"/>
                <w:szCs w:val="23"/>
              </w:rPr>
              <w:t>-</w:t>
            </w:r>
            <w:r w:rsidR="00E20A97">
              <w:rPr>
                <w:rFonts w:ascii="Book Antiqua" w:hAnsi="Book Antiqua"/>
                <w:sz w:val="23"/>
                <w:szCs w:val="23"/>
              </w:rPr>
              <w:t>S</w:t>
            </w:r>
            <w:r w:rsidR="00AC2D39" w:rsidRPr="00AC2D39">
              <w:rPr>
                <w:rFonts w:ascii="Book Antiqua" w:hAnsi="Book Antiqua"/>
                <w:sz w:val="23"/>
                <w:szCs w:val="23"/>
              </w:rPr>
              <w:t>emester</w:t>
            </w:r>
          </w:p>
          <w:p w:rsidR="005D46CB" w:rsidRPr="00DE3249" w:rsidRDefault="00AC2D39" w:rsidP="00FE248B">
            <w:pPr>
              <w:pStyle w:val="ListParagraph"/>
              <w:numPr>
                <w:ilvl w:val="0"/>
                <w:numId w:val="30"/>
              </w:numPr>
              <w:ind w:left="220" w:hanging="266"/>
              <w:jc w:val="both"/>
              <w:rPr>
                <w:rFonts w:ascii="Book Antiqua" w:hAnsi="Book Antiqua"/>
                <w:sz w:val="23"/>
                <w:szCs w:val="23"/>
              </w:rPr>
            </w:pPr>
            <w:r w:rsidRPr="00DE3249">
              <w:rPr>
                <w:rFonts w:ascii="Book Antiqua" w:hAnsi="Book Antiqua"/>
                <w:sz w:val="23"/>
                <w:szCs w:val="23"/>
              </w:rPr>
              <w:t>No. of backlogs credits, if any of B</w:t>
            </w:r>
            <w:r>
              <w:rPr>
                <w:rFonts w:ascii="Book Antiqua" w:hAnsi="Book Antiqua"/>
                <w:sz w:val="23"/>
                <w:szCs w:val="23"/>
              </w:rPr>
              <w:t>.Tech</w:t>
            </w:r>
            <w:r w:rsidRPr="00DE3249">
              <w:rPr>
                <w:rFonts w:ascii="Book Antiqua" w:hAnsi="Book Antiqua"/>
                <w:sz w:val="23"/>
                <w:szCs w:val="23"/>
              </w:rPr>
              <w:t xml:space="preserve"> I</w:t>
            </w:r>
            <w:r>
              <w:rPr>
                <w:rFonts w:ascii="Book Antiqua" w:hAnsi="Book Antiqua"/>
                <w:sz w:val="23"/>
                <w:szCs w:val="23"/>
              </w:rPr>
              <w:t xml:space="preserve">, </w:t>
            </w:r>
            <w:r w:rsidRPr="00DE3249">
              <w:rPr>
                <w:rFonts w:ascii="Book Antiqua" w:hAnsi="Book Antiqua"/>
                <w:sz w:val="23"/>
                <w:szCs w:val="23"/>
              </w:rPr>
              <w:t>II</w:t>
            </w:r>
            <w:r>
              <w:rPr>
                <w:rFonts w:ascii="Book Antiqua" w:hAnsi="Book Antiqua"/>
                <w:sz w:val="23"/>
                <w:szCs w:val="23"/>
              </w:rPr>
              <w:t xml:space="preserve">, </w:t>
            </w:r>
            <w:r w:rsidRPr="00DE3249">
              <w:rPr>
                <w:rFonts w:ascii="Book Antiqua" w:hAnsi="Book Antiqua"/>
                <w:sz w:val="23"/>
                <w:szCs w:val="23"/>
              </w:rPr>
              <w:t>III</w:t>
            </w:r>
            <w:r>
              <w:rPr>
                <w:rFonts w:ascii="Book Antiqua" w:hAnsi="Book Antiqua"/>
                <w:sz w:val="23"/>
                <w:szCs w:val="23"/>
              </w:rPr>
              <w:t xml:space="preserve"> &amp; </w:t>
            </w:r>
            <w:r w:rsidRPr="00DE3249">
              <w:rPr>
                <w:rFonts w:ascii="Book Antiqua" w:hAnsi="Book Antiqua"/>
                <w:sz w:val="23"/>
                <w:szCs w:val="23"/>
              </w:rPr>
              <w:t>IV</w:t>
            </w:r>
            <w:r>
              <w:rPr>
                <w:rFonts w:ascii="Book Antiqua" w:hAnsi="Book Antiqua"/>
                <w:sz w:val="23"/>
                <w:szCs w:val="23"/>
              </w:rPr>
              <w:t>-</w:t>
            </w:r>
            <w:r w:rsidRPr="00DE3249">
              <w:rPr>
                <w:rFonts w:ascii="Book Antiqua" w:hAnsi="Book Antiqua"/>
                <w:sz w:val="23"/>
                <w:szCs w:val="23"/>
              </w:rPr>
              <w:t>Semester put together shall not exceed 50% of the total numbers of credits prescribed for the B</w:t>
            </w:r>
            <w:r w:rsidR="00BD4235">
              <w:rPr>
                <w:rFonts w:ascii="Book Antiqua" w:hAnsi="Book Antiqua"/>
                <w:sz w:val="23"/>
                <w:szCs w:val="23"/>
              </w:rPr>
              <w:t xml:space="preserve">.Tech, </w:t>
            </w:r>
            <w:r w:rsidRPr="00DE3249">
              <w:rPr>
                <w:rFonts w:ascii="Book Antiqua" w:hAnsi="Book Antiqua"/>
                <w:sz w:val="23"/>
                <w:szCs w:val="23"/>
              </w:rPr>
              <w:t>III &amp; IV</w:t>
            </w:r>
            <w:r w:rsidR="00BD4235">
              <w:rPr>
                <w:rFonts w:ascii="Book Antiqua" w:hAnsi="Book Antiqua"/>
                <w:sz w:val="23"/>
                <w:szCs w:val="23"/>
              </w:rPr>
              <w:t>-</w:t>
            </w:r>
            <w:r w:rsidRPr="00DE3249">
              <w:rPr>
                <w:rFonts w:ascii="Book Antiqua" w:hAnsi="Book Antiqua"/>
                <w:sz w:val="23"/>
                <w:szCs w:val="23"/>
              </w:rPr>
              <w:t>Semester</w:t>
            </w:r>
            <w:r w:rsidRPr="00AC2D39">
              <w:rPr>
                <w:rFonts w:ascii="Book Antiqua" w:hAnsi="Book Antiqua"/>
                <w:sz w:val="23"/>
                <w:szCs w:val="23"/>
              </w:rPr>
              <w:t xml:space="preserve">  </w:t>
            </w:r>
            <w:r w:rsidR="005D46CB" w:rsidRPr="00DE3249">
              <w:rPr>
                <w:rFonts w:ascii="Book Antiqua" w:hAnsi="Book Antiqua"/>
                <w:sz w:val="23"/>
                <w:szCs w:val="23"/>
              </w:rPr>
              <w:t xml:space="preserve">  </w:t>
            </w:r>
          </w:p>
        </w:tc>
      </w:tr>
      <w:tr w:rsidR="005D46CB" w:rsidRPr="00DE3249" w:rsidTr="0021700C">
        <w:trPr>
          <w:trHeight w:val="340"/>
        </w:trPr>
        <w:tc>
          <w:tcPr>
            <w:tcW w:w="778" w:type="dxa"/>
            <w:vAlign w:val="center"/>
          </w:tcPr>
          <w:p w:rsidR="005D46CB" w:rsidRPr="00DE3249" w:rsidRDefault="005D46CB" w:rsidP="00346096">
            <w:pPr>
              <w:jc w:val="center"/>
              <w:rPr>
                <w:rFonts w:ascii="Book Antiqua" w:hAnsi="Book Antiqua"/>
                <w:sz w:val="23"/>
                <w:szCs w:val="23"/>
              </w:rPr>
            </w:pPr>
          </w:p>
        </w:tc>
        <w:tc>
          <w:tcPr>
            <w:tcW w:w="2102" w:type="dxa"/>
            <w:vAlign w:val="center"/>
          </w:tcPr>
          <w:p w:rsidR="005D46CB" w:rsidRPr="00DE3249" w:rsidRDefault="005D46CB" w:rsidP="00F92395">
            <w:pPr>
              <w:rPr>
                <w:rFonts w:ascii="Book Antiqua" w:hAnsi="Book Antiqua"/>
                <w:sz w:val="23"/>
                <w:szCs w:val="23"/>
              </w:rPr>
            </w:pPr>
          </w:p>
        </w:tc>
        <w:tc>
          <w:tcPr>
            <w:tcW w:w="3444" w:type="dxa"/>
            <w:vAlign w:val="center"/>
          </w:tcPr>
          <w:p w:rsidR="005D46CB" w:rsidRPr="00DE3249" w:rsidRDefault="005D46CB" w:rsidP="00CA3101">
            <w:pPr>
              <w:jc w:val="center"/>
              <w:rPr>
                <w:rFonts w:ascii="Book Antiqua" w:hAnsi="Book Antiqua"/>
                <w:sz w:val="23"/>
                <w:szCs w:val="23"/>
              </w:rPr>
            </w:pPr>
            <w:r w:rsidRPr="00DE3249">
              <w:rPr>
                <w:rFonts w:ascii="Book Antiqua" w:hAnsi="Book Antiqua"/>
                <w:sz w:val="23"/>
                <w:szCs w:val="23"/>
              </w:rPr>
              <w:t>No of credits prescribed for III &amp; IV</w:t>
            </w:r>
            <w:r w:rsidR="00CA3101">
              <w:rPr>
                <w:rFonts w:ascii="Book Antiqua" w:hAnsi="Book Antiqua"/>
                <w:sz w:val="23"/>
                <w:szCs w:val="23"/>
              </w:rPr>
              <w:t>-</w:t>
            </w:r>
            <w:r w:rsidRPr="00DE3249">
              <w:rPr>
                <w:rFonts w:ascii="Book Antiqua" w:hAnsi="Book Antiqua"/>
                <w:sz w:val="23"/>
                <w:szCs w:val="23"/>
              </w:rPr>
              <w:t>Semester</w:t>
            </w:r>
          </w:p>
        </w:tc>
        <w:tc>
          <w:tcPr>
            <w:tcW w:w="2919" w:type="dxa"/>
            <w:vAlign w:val="center"/>
          </w:tcPr>
          <w:p w:rsidR="005D46CB" w:rsidRPr="00DE3249" w:rsidRDefault="005D46CB" w:rsidP="00F57942">
            <w:pPr>
              <w:jc w:val="center"/>
              <w:rPr>
                <w:rFonts w:ascii="Book Antiqua" w:hAnsi="Book Antiqua"/>
                <w:sz w:val="23"/>
                <w:szCs w:val="23"/>
              </w:rPr>
            </w:pPr>
            <w:r w:rsidRPr="00DE3249">
              <w:rPr>
                <w:rFonts w:ascii="Book Antiqua" w:hAnsi="Book Antiqua"/>
                <w:sz w:val="23"/>
                <w:szCs w:val="23"/>
              </w:rPr>
              <w:t xml:space="preserve">No of </w:t>
            </w:r>
            <w:r w:rsidR="00F57942">
              <w:rPr>
                <w:rFonts w:ascii="Book Antiqua" w:hAnsi="Book Antiqua"/>
                <w:sz w:val="23"/>
                <w:szCs w:val="23"/>
              </w:rPr>
              <w:t>c</w:t>
            </w:r>
            <w:r w:rsidRPr="00DE3249">
              <w:rPr>
                <w:rFonts w:ascii="Book Antiqua" w:hAnsi="Book Antiqua"/>
                <w:sz w:val="23"/>
                <w:szCs w:val="23"/>
              </w:rPr>
              <w:t>redits permitted as backlogs</w:t>
            </w:r>
          </w:p>
        </w:tc>
      </w:tr>
      <w:tr w:rsidR="005D46CB" w:rsidRPr="00DE3249" w:rsidTr="0021700C">
        <w:trPr>
          <w:trHeight w:val="340"/>
        </w:trPr>
        <w:tc>
          <w:tcPr>
            <w:tcW w:w="778" w:type="dxa"/>
            <w:vAlign w:val="center"/>
          </w:tcPr>
          <w:p w:rsidR="005D46CB" w:rsidRPr="00DE3249" w:rsidRDefault="005D46CB" w:rsidP="00346096">
            <w:pPr>
              <w:jc w:val="center"/>
              <w:rPr>
                <w:rFonts w:ascii="Book Antiqua" w:hAnsi="Book Antiqua"/>
                <w:sz w:val="23"/>
                <w:szCs w:val="23"/>
              </w:rPr>
            </w:pPr>
          </w:p>
        </w:tc>
        <w:tc>
          <w:tcPr>
            <w:tcW w:w="2102" w:type="dxa"/>
            <w:vAlign w:val="center"/>
          </w:tcPr>
          <w:p w:rsidR="005D46CB" w:rsidRPr="00DE3249" w:rsidRDefault="005D46CB" w:rsidP="00F92395">
            <w:pPr>
              <w:rPr>
                <w:rFonts w:ascii="Book Antiqua" w:hAnsi="Book Antiqua"/>
                <w:sz w:val="23"/>
                <w:szCs w:val="23"/>
              </w:rPr>
            </w:pPr>
          </w:p>
        </w:tc>
        <w:tc>
          <w:tcPr>
            <w:tcW w:w="3444" w:type="dxa"/>
            <w:vAlign w:val="center"/>
          </w:tcPr>
          <w:p w:rsidR="005D46CB" w:rsidRPr="00DE3249" w:rsidRDefault="005D46CB" w:rsidP="00CA3101">
            <w:pPr>
              <w:jc w:val="center"/>
              <w:rPr>
                <w:rFonts w:ascii="Book Antiqua" w:hAnsi="Book Antiqua"/>
                <w:sz w:val="23"/>
                <w:szCs w:val="23"/>
              </w:rPr>
            </w:pPr>
            <w:r w:rsidRPr="00DE3249">
              <w:rPr>
                <w:rFonts w:ascii="Book Antiqua" w:hAnsi="Book Antiqua"/>
                <w:sz w:val="23"/>
                <w:szCs w:val="23"/>
              </w:rPr>
              <w:t>45/46</w:t>
            </w:r>
          </w:p>
        </w:tc>
        <w:tc>
          <w:tcPr>
            <w:tcW w:w="2919" w:type="dxa"/>
            <w:vAlign w:val="center"/>
          </w:tcPr>
          <w:p w:rsidR="005D46CB" w:rsidRPr="00DE3249" w:rsidRDefault="005D46CB" w:rsidP="00CA3101">
            <w:pPr>
              <w:jc w:val="center"/>
              <w:rPr>
                <w:rFonts w:ascii="Book Antiqua" w:hAnsi="Book Antiqua"/>
                <w:sz w:val="23"/>
                <w:szCs w:val="23"/>
              </w:rPr>
            </w:pPr>
            <w:r w:rsidRPr="00DE3249">
              <w:rPr>
                <w:rFonts w:ascii="Book Antiqua" w:hAnsi="Book Antiqua"/>
                <w:sz w:val="23"/>
                <w:szCs w:val="23"/>
              </w:rPr>
              <w:t>23</w:t>
            </w:r>
          </w:p>
        </w:tc>
      </w:tr>
      <w:tr w:rsidR="005D46CB" w:rsidRPr="00DE3249" w:rsidTr="0021700C">
        <w:trPr>
          <w:trHeight w:val="340"/>
        </w:trPr>
        <w:tc>
          <w:tcPr>
            <w:tcW w:w="778" w:type="dxa"/>
            <w:vAlign w:val="center"/>
          </w:tcPr>
          <w:p w:rsidR="005D46CB" w:rsidRPr="00DE3249" w:rsidRDefault="005D46CB" w:rsidP="00346096">
            <w:pPr>
              <w:jc w:val="center"/>
              <w:rPr>
                <w:rFonts w:ascii="Book Antiqua" w:hAnsi="Book Antiqua"/>
                <w:sz w:val="23"/>
                <w:szCs w:val="23"/>
              </w:rPr>
            </w:pPr>
          </w:p>
        </w:tc>
        <w:tc>
          <w:tcPr>
            <w:tcW w:w="2102" w:type="dxa"/>
            <w:vAlign w:val="center"/>
          </w:tcPr>
          <w:p w:rsidR="005D46CB" w:rsidRPr="00DE3249" w:rsidRDefault="005D46CB" w:rsidP="00F92395">
            <w:pPr>
              <w:rPr>
                <w:rFonts w:ascii="Book Antiqua" w:hAnsi="Book Antiqua"/>
                <w:sz w:val="23"/>
                <w:szCs w:val="23"/>
              </w:rPr>
            </w:pPr>
          </w:p>
        </w:tc>
        <w:tc>
          <w:tcPr>
            <w:tcW w:w="3444" w:type="dxa"/>
            <w:vAlign w:val="center"/>
          </w:tcPr>
          <w:p w:rsidR="005D46CB" w:rsidRPr="00DE3249" w:rsidRDefault="005D46CB" w:rsidP="00CA3101">
            <w:pPr>
              <w:jc w:val="center"/>
              <w:rPr>
                <w:rFonts w:ascii="Book Antiqua" w:hAnsi="Book Antiqua"/>
                <w:sz w:val="23"/>
                <w:szCs w:val="23"/>
              </w:rPr>
            </w:pPr>
            <w:r w:rsidRPr="00DE3249">
              <w:rPr>
                <w:rFonts w:ascii="Book Antiqua" w:hAnsi="Book Antiqua"/>
                <w:sz w:val="23"/>
                <w:szCs w:val="23"/>
              </w:rPr>
              <w:t>47/48</w:t>
            </w:r>
          </w:p>
        </w:tc>
        <w:tc>
          <w:tcPr>
            <w:tcW w:w="2919" w:type="dxa"/>
            <w:vAlign w:val="center"/>
          </w:tcPr>
          <w:p w:rsidR="005D46CB" w:rsidRPr="00DE3249" w:rsidRDefault="005D46CB" w:rsidP="00CA3101">
            <w:pPr>
              <w:jc w:val="center"/>
              <w:rPr>
                <w:rFonts w:ascii="Book Antiqua" w:hAnsi="Book Antiqua"/>
                <w:sz w:val="23"/>
                <w:szCs w:val="23"/>
              </w:rPr>
            </w:pPr>
            <w:r w:rsidRPr="00DE3249">
              <w:rPr>
                <w:rFonts w:ascii="Book Antiqua" w:hAnsi="Book Antiqua"/>
                <w:sz w:val="23"/>
                <w:szCs w:val="23"/>
              </w:rPr>
              <w:t>24</w:t>
            </w:r>
          </w:p>
        </w:tc>
      </w:tr>
      <w:tr w:rsidR="005D46CB" w:rsidRPr="00DE3249" w:rsidTr="0021700C">
        <w:trPr>
          <w:trHeight w:val="340"/>
        </w:trPr>
        <w:tc>
          <w:tcPr>
            <w:tcW w:w="778" w:type="dxa"/>
            <w:vAlign w:val="center"/>
          </w:tcPr>
          <w:p w:rsidR="005D46CB" w:rsidRPr="00DE3249" w:rsidRDefault="005D46CB" w:rsidP="00346096">
            <w:pPr>
              <w:jc w:val="center"/>
              <w:rPr>
                <w:rFonts w:ascii="Book Antiqua" w:hAnsi="Book Antiqua"/>
                <w:sz w:val="23"/>
                <w:szCs w:val="23"/>
              </w:rPr>
            </w:pPr>
          </w:p>
        </w:tc>
        <w:tc>
          <w:tcPr>
            <w:tcW w:w="2102" w:type="dxa"/>
            <w:vAlign w:val="center"/>
          </w:tcPr>
          <w:p w:rsidR="005D46CB" w:rsidRPr="00DE3249" w:rsidRDefault="005D46CB" w:rsidP="00F92395">
            <w:pPr>
              <w:rPr>
                <w:rFonts w:ascii="Book Antiqua" w:hAnsi="Book Antiqua"/>
                <w:sz w:val="23"/>
                <w:szCs w:val="23"/>
              </w:rPr>
            </w:pPr>
          </w:p>
        </w:tc>
        <w:tc>
          <w:tcPr>
            <w:tcW w:w="3444" w:type="dxa"/>
            <w:vAlign w:val="center"/>
          </w:tcPr>
          <w:p w:rsidR="005D46CB" w:rsidRPr="00DE3249" w:rsidRDefault="005D46CB" w:rsidP="00CA3101">
            <w:pPr>
              <w:jc w:val="center"/>
              <w:rPr>
                <w:rFonts w:ascii="Book Antiqua" w:hAnsi="Book Antiqua"/>
                <w:sz w:val="23"/>
                <w:szCs w:val="23"/>
              </w:rPr>
            </w:pPr>
            <w:r w:rsidRPr="00DE3249">
              <w:rPr>
                <w:rFonts w:ascii="Book Antiqua" w:hAnsi="Book Antiqua"/>
                <w:sz w:val="23"/>
                <w:szCs w:val="23"/>
              </w:rPr>
              <w:t>49/50</w:t>
            </w:r>
          </w:p>
        </w:tc>
        <w:tc>
          <w:tcPr>
            <w:tcW w:w="2919" w:type="dxa"/>
            <w:vAlign w:val="center"/>
          </w:tcPr>
          <w:p w:rsidR="005D46CB" w:rsidRPr="00DE3249" w:rsidRDefault="005D46CB" w:rsidP="00CA3101">
            <w:pPr>
              <w:jc w:val="center"/>
              <w:rPr>
                <w:rFonts w:ascii="Book Antiqua" w:hAnsi="Book Antiqua"/>
                <w:sz w:val="23"/>
                <w:szCs w:val="23"/>
              </w:rPr>
            </w:pPr>
            <w:r w:rsidRPr="00DE3249">
              <w:rPr>
                <w:rFonts w:ascii="Book Antiqua" w:hAnsi="Book Antiqua"/>
                <w:sz w:val="23"/>
                <w:szCs w:val="23"/>
              </w:rPr>
              <w:t>25</w:t>
            </w:r>
          </w:p>
        </w:tc>
      </w:tr>
      <w:tr w:rsidR="005D46CB" w:rsidRPr="00DE3249" w:rsidTr="0021700C">
        <w:trPr>
          <w:trHeight w:val="340"/>
        </w:trPr>
        <w:tc>
          <w:tcPr>
            <w:tcW w:w="778" w:type="dxa"/>
            <w:vAlign w:val="center"/>
          </w:tcPr>
          <w:p w:rsidR="005D46CB" w:rsidRPr="00DE3249" w:rsidRDefault="005D46CB" w:rsidP="00346096">
            <w:pPr>
              <w:jc w:val="center"/>
              <w:rPr>
                <w:rFonts w:ascii="Book Antiqua" w:hAnsi="Book Antiqua"/>
                <w:sz w:val="23"/>
                <w:szCs w:val="23"/>
              </w:rPr>
            </w:pPr>
            <w:r w:rsidRPr="00DE3249">
              <w:rPr>
                <w:rFonts w:ascii="Book Antiqua" w:hAnsi="Book Antiqua"/>
                <w:sz w:val="23"/>
                <w:szCs w:val="23"/>
              </w:rPr>
              <w:t>4</w:t>
            </w:r>
          </w:p>
        </w:tc>
        <w:tc>
          <w:tcPr>
            <w:tcW w:w="2102" w:type="dxa"/>
            <w:vAlign w:val="center"/>
          </w:tcPr>
          <w:p w:rsidR="005D46CB" w:rsidRPr="00DE3249" w:rsidRDefault="005D46CB" w:rsidP="00DC16F6">
            <w:pPr>
              <w:rPr>
                <w:rFonts w:ascii="Book Antiqua" w:hAnsi="Book Antiqua"/>
                <w:sz w:val="23"/>
                <w:szCs w:val="23"/>
              </w:rPr>
            </w:pPr>
            <w:r w:rsidRPr="00DE3249">
              <w:rPr>
                <w:rFonts w:ascii="Book Antiqua" w:hAnsi="Book Antiqua"/>
                <w:sz w:val="23"/>
                <w:szCs w:val="23"/>
              </w:rPr>
              <w:t>From V</w:t>
            </w:r>
            <w:r w:rsidR="00DC16F6">
              <w:rPr>
                <w:rFonts w:ascii="Book Antiqua" w:hAnsi="Book Antiqua"/>
                <w:sz w:val="23"/>
                <w:szCs w:val="23"/>
              </w:rPr>
              <w:t>-</w:t>
            </w:r>
            <w:r w:rsidRPr="00DE3249">
              <w:rPr>
                <w:rFonts w:ascii="Book Antiqua" w:hAnsi="Book Antiqua"/>
                <w:sz w:val="23"/>
                <w:szCs w:val="23"/>
              </w:rPr>
              <w:t>Semester to VI</w:t>
            </w:r>
            <w:r w:rsidR="00DC16F6">
              <w:rPr>
                <w:rFonts w:ascii="Book Antiqua" w:hAnsi="Book Antiqua"/>
                <w:sz w:val="23"/>
                <w:szCs w:val="23"/>
              </w:rPr>
              <w:t>-</w:t>
            </w:r>
            <w:r w:rsidRPr="00DE3249">
              <w:rPr>
                <w:rFonts w:ascii="Book Antiqua" w:hAnsi="Book Antiqua"/>
                <w:sz w:val="23"/>
                <w:szCs w:val="23"/>
              </w:rPr>
              <w:t xml:space="preserve">Semester </w:t>
            </w:r>
          </w:p>
        </w:tc>
        <w:tc>
          <w:tcPr>
            <w:tcW w:w="6363" w:type="dxa"/>
            <w:gridSpan w:val="2"/>
            <w:vAlign w:val="center"/>
          </w:tcPr>
          <w:p w:rsidR="005D46CB" w:rsidRPr="00DE3249" w:rsidRDefault="005D46CB" w:rsidP="007B7CC3">
            <w:pPr>
              <w:rPr>
                <w:rFonts w:ascii="Book Antiqua" w:hAnsi="Book Antiqua"/>
                <w:sz w:val="23"/>
                <w:szCs w:val="23"/>
              </w:rPr>
            </w:pPr>
            <w:r w:rsidRPr="00DE3249">
              <w:rPr>
                <w:rFonts w:ascii="Book Antiqua" w:hAnsi="Book Antiqua"/>
                <w:sz w:val="23"/>
                <w:szCs w:val="23"/>
              </w:rPr>
              <w:t>Regular program of Study of B</w:t>
            </w:r>
            <w:r w:rsidR="007B7CC3">
              <w:rPr>
                <w:rFonts w:ascii="Book Antiqua" w:hAnsi="Book Antiqua"/>
                <w:sz w:val="23"/>
                <w:szCs w:val="23"/>
              </w:rPr>
              <w:t xml:space="preserve">.Tech, </w:t>
            </w:r>
            <w:r w:rsidRPr="00DE3249">
              <w:rPr>
                <w:rFonts w:ascii="Book Antiqua" w:hAnsi="Book Antiqua"/>
                <w:sz w:val="23"/>
                <w:szCs w:val="23"/>
              </w:rPr>
              <w:t>V</w:t>
            </w:r>
            <w:r w:rsidR="007B7CC3">
              <w:rPr>
                <w:rFonts w:ascii="Book Antiqua" w:hAnsi="Book Antiqua"/>
                <w:sz w:val="23"/>
                <w:szCs w:val="23"/>
              </w:rPr>
              <w:t>-</w:t>
            </w:r>
            <w:r w:rsidRPr="00DE3249">
              <w:rPr>
                <w:rFonts w:ascii="Book Antiqua" w:hAnsi="Book Antiqua"/>
                <w:sz w:val="23"/>
                <w:szCs w:val="23"/>
              </w:rPr>
              <w:t>Semester</w:t>
            </w:r>
          </w:p>
        </w:tc>
      </w:tr>
      <w:tr w:rsidR="005D46CB" w:rsidRPr="00DE3249" w:rsidTr="0021700C">
        <w:trPr>
          <w:trHeight w:val="340"/>
        </w:trPr>
        <w:tc>
          <w:tcPr>
            <w:tcW w:w="778" w:type="dxa"/>
            <w:vAlign w:val="center"/>
          </w:tcPr>
          <w:p w:rsidR="005D46CB" w:rsidRPr="00DE3249" w:rsidRDefault="005D46CB" w:rsidP="00346096">
            <w:pPr>
              <w:jc w:val="center"/>
              <w:rPr>
                <w:rFonts w:ascii="Book Antiqua" w:hAnsi="Book Antiqua"/>
                <w:sz w:val="23"/>
                <w:szCs w:val="23"/>
              </w:rPr>
            </w:pPr>
            <w:r w:rsidRPr="00DE3249">
              <w:rPr>
                <w:rFonts w:ascii="Book Antiqua" w:hAnsi="Book Antiqua"/>
                <w:sz w:val="23"/>
                <w:szCs w:val="23"/>
              </w:rPr>
              <w:t>5</w:t>
            </w:r>
          </w:p>
        </w:tc>
        <w:tc>
          <w:tcPr>
            <w:tcW w:w="2102" w:type="dxa"/>
            <w:vAlign w:val="center"/>
          </w:tcPr>
          <w:p w:rsidR="005D46CB" w:rsidRPr="00DE3249" w:rsidRDefault="005D46CB" w:rsidP="007B7CC3">
            <w:pPr>
              <w:rPr>
                <w:rFonts w:ascii="Book Antiqua" w:hAnsi="Book Antiqua"/>
                <w:sz w:val="23"/>
                <w:szCs w:val="23"/>
              </w:rPr>
            </w:pPr>
            <w:r w:rsidRPr="00DE3249">
              <w:rPr>
                <w:rFonts w:ascii="Book Antiqua" w:hAnsi="Book Antiqua"/>
                <w:sz w:val="23"/>
                <w:szCs w:val="23"/>
              </w:rPr>
              <w:t>From VI</w:t>
            </w:r>
            <w:r w:rsidR="007B7CC3">
              <w:rPr>
                <w:rFonts w:ascii="Book Antiqua" w:hAnsi="Book Antiqua"/>
                <w:sz w:val="23"/>
                <w:szCs w:val="23"/>
              </w:rPr>
              <w:t>-</w:t>
            </w:r>
            <w:r w:rsidRPr="00DE3249">
              <w:rPr>
                <w:rFonts w:ascii="Book Antiqua" w:hAnsi="Book Antiqua"/>
                <w:sz w:val="23"/>
                <w:szCs w:val="23"/>
              </w:rPr>
              <w:t>Semester to VII</w:t>
            </w:r>
            <w:r w:rsidR="007B7CC3">
              <w:rPr>
                <w:rFonts w:ascii="Book Antiqua" w:hAnsi="Book Antiqua"/>
                <w:sz w:val="23"/>
                <w:szCs w:val="23"/>
              </w:rPr>
              <w:t>-</w:t>
            </w:r>
            <w:r w:rsidRPr="00DE3249">
              <w:rPr>
                <w:rFonts w:ascii="Book Antiqua" w:hAnsi="Book Antiqua"/>
                <w:sz w:val="23"/>
                <w:szCs w:val="23"/>
              </w:rPr>
              <w:t>Semester</w:t>
            </w:r>
          </w:p>
        </w:tc>
        <w:tc>
          <w:tcPr>
            <w:tcW w:w="6363" w:type="dxa"/>
            <w:gridSpan w:val="2"/>
            <w:vAlign w:val="center"/>
          </w:tcPr>
          <w:p w:rsidR="002A6E76" w:rsidRPr="002A6E76" w:rsidRDefault="005D46CB" w:rsidP="002A6E76">
            <w:pPr>
              <w:pStyle w:val="ListParagraph"/>
              <w:numPr>
                <w:ilvl w:val="0"/>
                <w:numId w:val="31"/>
              </w:numPr>
              <w:ind w:left="340"/>
              <w:rPr>
                <w:rFonts w:ascii="Book Antiqua" w:hAnsi="Book Antiqua"/>
                <w:sz w:val="23"/>
                <w:szCs w:val="23"/>
              </w:rPr>
            </w:pPr>
            <w:r w:rsidRPr="002A6E76">
              <w:rPr>
                <w:rFonts w:ascii="Book Antiqua" w:hAnsi="Book Antiqua"/>
                <w:sz w:val="23"/>
                <w:szCs w:val="23"/>
              </w:rPr>
              <w:t>Regular program of study of B</w:t>
            </w:r>
            <w:r w:rsidR="007B7CC3" w:rsidRPr="002A6E76">
              <w:rPr>
                <w:rFonts w:ascii="Book Antiqua" w:hAnsi="Book Antiqua"/>
                <w:sz w:val="23"/>
                <w:szCs w:val="23"/>
              </w:rPr>
              <w:t xml:space="preserve">.Tech, </w:t>
            </w:r>
            <w:r w:rsidRPr="002A6E76">
              <w:rPr>
                <w:rFonts w:ascii="Book Antiqua" w:hAnsi="Book Antiqua"/>
                <w:sz w:val="23"/>
                <w:szCs w:val="23"/>
              </w:rPr>
              <w:t>VI</w:t>
            </w:r>
            <w:r w:rsidR="007B7CC3" w:rsidRPr="002A6E76">
              <w:rPr>
                <w:rFonts w:ascii="Book Antiqua" w:hAnsi="Book Antiqua"/>
                <w:sz w:val="23"/>
                <w:szCs w:val="23"/>
              </w:rPr>
              <w:t>-</w:t>
            </w:r>
            <w:r w:rsidRPr="002A6E76">
              <w:rPr>
                <w:rFonts w:ascii="Book Antiqua" w:hAnsi="Book Antiqua"/>
                <w:sz w:val="23"/>
                <w:szCs w:val="23"/>
              </w:rPr>
              <w:t>Semester</w:t>
            </w:r>
          </w:p>
          <w:p w:rsidR="005D46CB" w:rsidRPr="002A6E76" w:rsidRDefault="002A6E76" w:rsidP="006B7F74">
            <w:pPr>
              <w:pStyle w:val="ListParagraph"/>
              <w:numPr>
                <w:ilvl w:val="0"/>
                <w:numId w:val="31"/>
              </w:numPr>
              <w:ind w:left="340"/>
              <w:jc w:val="both"/>
              <w:rPr>
                <w:rFonts w:ascii="Book Antiqua" w:hAnsi="Book Antiqua"/>
                <w:sz w:val="23"/>
                <w:szCs w:val="23"/>
              </w:rPr>
            </w:pPr>
            <w:r w:rsidRPr="00DE3249">
              <w:rPr>
                <w:rFonts w:ascii="Book Antiqua" w:hAnsi="Book Antiqua"/>
                <w:sz w:val="23"/>
                <w:szCs w:val="23"/>
              </w:rPr>
              <w:t>No. of Backlogs if any of B</w:t>
            </w:r>
            <w:r>
              <w:rPr>
                <w:rFonts w:ascii="Book Antiqua" w:hAnsi="Book Antiqua"/>
                <w:sz w:val="23"/>
                <w:szCs w:val="23"/>
              </w:rPr>
              <w:t xml:space="preserve">.Tech, </w:t>
            </w:r>
            <w:r w:rsidRPr="00DE3249">
              <w:rPr>
                <w:rFonts w:ascii="Book Antiqua" w:hAnsi="Book Antiqua"/>
                <w:sz w:val="23"/>
                <w:szCs w:val="23"/>
              </w:rPr>
              <w:t>I to VI</w:t>
            </w:r>
            <w:r>
              <w:rPr>
                <w:rFonts w:ascii="Book Antiqua" w:hAnsi="Book Antiqua"/>
                <w:sz w:val="23"/>
                <w:szCs w:val="23"/>
              </w:rPr>
              <w:t>-</w:t>
            </w:r>
            <w:r w:rsidRPr="00DE3249">
              <w:rPr>
                <w:rFonts w:ascii="Book Antiqua" w:hAnsi="Book Antiqua"/>
                <w:sz w:val="23"/>
                <w:szCs w:val="23"/>
              </w:rPr>
              <w:t>Semester put together shall not exceed 50% of the total number of credits prescribed for the B</w:t>
            </w:r>
            <w:r>
              <w:rPr>
                <w:rFonts w:ascii="Book Antiqua" w:hAnsi="Book Antiqua"/>
                <w:sz w:val="23"/>
                <w:szCs w:val="23"/>
              </w:rPr>
              <w:t xml:space="preserve">.Tech, </w:t>
            </w:r>
            <w:r w:rsidRPr="00DE3249">
              <w:rPr>
                <w:rFonts w:ascii="Book Antiqua" w:hAnsi="Book Antiqua"/>
                <w:sz w:val="23"/>
                <w:szCs w:val="23"/>
              </w:rPr>
              <w:t>V &amp; VI</w:t>
            </w:r>
            <w:r>
              <w:rPr>
                <w:rFonts w:ascii="Book Antiqua" w:hAnsi="Book Antiqua"/>
                <w:sz w:val="23"/>
                <w:szCs w:val="23"/>
              </w:rPr>
              <w:t>-</w:t>
            </w:r>
            <w:r w:rsidRPr="00DE3249">
              <w:rPr>
                <w:rFonts w:ascii="Book Antiqua" w:hAnsi="Book Antiqua"/>
                <w:sz w:val="23"/>
                <w:szCs w:val="23"/>
              </w:rPr>
              <w:t>Semester</w:t>
            </w:r>
          </w:p>
        </w:tc>
      </w:tr>
      <w:tr w:rsidR="005D46CB" w:rsidRPr="00DE3249" w:rsidTr="0021700C">
        <w:trPr>
          <w:trHeight w:val="340"/>
        </w:trPr>
        <w:tc>
          <w:tcPr>
            <w:tcW w:w="778" w:type="dxa"/>
            <w:vAlign w:val="center"/>
          </w:tcPr>
          <w:p w:rsidR="005D46CB" w:rsidRPr="00DE3249" w:rsidRDefault="005D46CB" w:rsidP="00346096">
            <w:pPr>
              <w:jc w:val="center"/>
              <w:rPr>
                <w:rFonts w:ascii="Book Antiqua" w:hAnsi="Book Antiqua"/>
                <w:sz w:val="23"/>
                <w:szCs w:val="23"/>
              </w:rPr>
            </w:pPr>
          </w:p>
        </w:tc>
        <w:tc>
          <w:tcPr>
            <w:tcW w:w="2102" w:type="dxa"/>
            <w:vAlign w:val="center"/>
          </w:tcPr>
          <w:p w:rsidR="005D46CB" w:rsidRPr="00DE3249" w:rsidRDefault="005D46CB" w:rsidP="00F92395">
            <w:pPr>
              <w:rPr>
                <w:rFonts w:ascii="Book Antiqua" w:hAnsi="Book Antiqua"/>
                <w:sz w:val="23"/>
                <w:szCs w:val="23"/>
              </w:rPr>
            </w:pPr>
          </w:p>
        </w:tc>
        <w:tc>
          <w:tcPr>
            <w:tcW w:w="3444" w:type="dxa"/>
            <w:vAlign w:val="center"/>
          </w:tcPr>
          <w:p w:rsidR="005D46CB" w:rsidRPr="00DE3249" w:rsidRDefault="005D46CB" w:rsidP="003043FF">
            <w:pPr>
              <w:jc w:val="center"/>
              <w:rPr>
                <w:rFonts w:ascii="Book Antiqua" w:hAnsi="Book Antiqua"/>
                <w:sz w:val="23"/>
                <w:szCs w:val="23"/>
              </w:rPr>
            </w:pPr>
            <w:r w:rsidRPr="00DE3249">
              <w:rPr>
                <w:rFonts w:ascii="Book Antiqua" w:hAnsi="Book Antiqua"/>
                <w:sz w:val="23"/>
                <w:szCs w:val="23"/>
              </w:rPr>
              <w:t xml:space="preserve">No. </w:t>
            </w:r>
            <w:r w:rsidR="003043FF">
              <w:rPr>
                <w:rFonts w:ascii="Book Antiqua" w:hAnsi="Book Antiqua"/>
                <w:sz w:val="23"/>
                <w:szCs w:val="23"/>
              </w:rPr>
              <w:t>o</w:t>
            </w:r>
            <w:r w:rsidRPr="00DE3249">
              <w:rPr>
                <w:rFonts w:ascii="Book Antiqua" w:hAnsi="Book Antiqua"/>
                <w:sz w:val="23"/>
                <w:szCs w:val="23"/>
              </w:rPr>
              <w:t xml:space="preserve">f </w:t>
            </w:r>
            <w:r w:rsidR="003043FF">
              <w:rPr>
                <w:rFonts w:ascii="Book Antiqua" w:hAnsi="Book Antiqua"/>
                <w:sz w:val="23"/>
                <w:szCs w:val="23"/>
              </w:rPr>
              <w:t>c</w:t>
            </w:r>
            <w:r w:rsidRPr="00DE3249">
              <w:rPr>
                <w:rFonts w:ascii="Book Antiqua" w:hAnsi="Book Antiqua"/>
                <w:sz w:val="23"/>
                <w:szCs w:val="23"/>
              </w:rPr>
              <w:t xml:space="preserve">redits prescribed for V </w:t>
            </w:r>
            <w:r w:rsidR="00182C42">
              <w:rPr>
                <w:rFonts w:ascii="Book Antiqua" w:hAnsi="Book Antiqua"/>
                <w:sz w:val="23"/>
                <w:szCs w:val="23"/>
              </w:rPr>
              <w:t xml:space="preserve">&amp; </w:t>
            </w:r>
            <w:r w:rsidRPr="00DE3249">
              <w:rPr>
                <w:rFonts w:ascii="Book Antiqua" w:hAnsi="Book Antiqua"/>
                <w:sz w:val="23"/>
                <w:szCs w:val="23"/>
              </w:rPr>
              <w:t>VI</w:t>
            </w:r>
            <w:r w:rsidR="00182C42">
              <w:rPr>
                <w:rFonts w:ascii="Book Antiqua" w:hAnsi="Book Antiqua"/>
                <w:sz w:val="23"/>
                <w:szCs w:val="23"/>
              </w:rPr>
              <w:t>-</w:t>
            </w:r>
            <w:r w:rsidRPr="00DE3249">
              <w:rPr>
                <w:rFonts w:ascii="Book Antiqua" w:hAnsi="Book Antiqua"/>
                <w:sz w:val="23"/>
                <w:szCs w:val="23"/>
              </w:rPr>
              <w:t>Semester</w:t>
            </w:r>
          </w:p>
        </w:tc>
        <w:tc>
          <w:tcPr>
            <w:tcW w:w="2919" w:type="dxa"/>
            <w:vAlign w:val="center"/>
          </w:tcPr>
          <w:p w:rsidR="005D46CB" w:rsidRPr="00DE3249" w:rsidRDefault="005D46CB" w:rsidP="00AA433D">
            <w:pPr>
              <w:jc w:val="center"/>
              <w:rPr>
                <w:rFonts w:ascii="Book Antiqua" w:hAnsi="Book Antiqua"/>
                <w:sz w:val="23"/>
                <w:szCs w:val="23"/>
              </w:rPr>
            </w:pPr>
            <w:r w:rsidRPr="00DE3249">
              <w:rPr>
                <w:rFonts w:ascii="Book Antiqua" w:hAnsi="Book Antiqua"/>
                <w:sz w:val="23"/>
                <w:szCs w:val="23"/>
              </w:rPr>
              <w:t xml:space="preserve">No. </w:t>
            </w:r>
            <w:r w:rsidR="00AA433D">
              <w:rPr>
                <w:rFonts w:ascii="Book Antiqua" w:hAnsi="Book Antiqua"/>
                <w:sz w:val="23"/>
                <w:szCs w:val="23"/>
              </w:rPr>
              <w:t>o</w:t>
            </w:r>
            <w:r w:rsidRPr="00DE3249">
              <w:rPr>
                <w:rFonts w:ascii="Book Antiqua" w:hAnsi="Book Antiqua"/>
                <w:sz w:val="23"/>
                <w:szCs w:val="23"/>
              </w:rPr>
              <w:t xml:space="preserve">f </w:t>
            </w:r>
            <w:r w:rsidR="00AA433D">
              <w:rPr>
                <w:rFonts w:ascii="Book Antiqua" w:hAnsi="Book Antiqua"/>
                <w:sz w:val="23"/>
                <w:szCs w:val="23"/>
              </w:rPr>
              <w:t>c</w:t>
            </w:r>
            <w:r w:rsidRPr="00DE3249">
              <w:rPr>
                <w:rFonts w:ascii="Book Antiqua" w:hAnsi="Book Antiqua"/>
                <w:sz w:val="23"/>
                <w:szCs w:val="23"/>
              </w:rPr>
              <w:t>redits permitted as backlogs</w:t>
            </w:r>
          </w:p>
        </w:tc>
      </w:tr>
      <w:tr w:rsidR="005D46CB" w:rsidRPr="00DE3249" w:rsidTr="0021700C">
        <w:trPr>
          <w:trHeight w:val="340"/>
        </w:trPr>
        <w:tc>
          <w:tcPr>
            <w:tcW w:w="778" w:type="dxa"/>
            <w:vAlign w:val="center"/>
          </w:tcPr>
          <w:p w:rsidR="005D46CB" w:rsidRPr="00DE3249" w:rsidRDefault="005D46CB" w:rsidP="00346096">
            <w:pPr>
              <w:jc w:val="center"/>
              <w:rPr>
                <w:rFonts w:ascii="Book Antiqua" w:hAnsi="Book Antiqua"/>
                <w:sz w:val="23"/>
                <w:szCs w:val="23"/>
              </w:rPr>
            </w:pPr>
          </w:p>
        </w:tc>
        <w:tc>
          <w:tcPr>
            <w:tcW w:w="2102" w:type="dxa"/>
            <w:vAlign w:val="center"/>
          </w:tcPr>
          <w:p w:rsidR="005D46CB" w:rsidRPr="00DE3249" w:rsidRDefault="005D46CB" w:rsidP="00F92395">
            <w:pPr>
              <w:rPr>
                <w:rFonts w:ascii="Book Antiqua" w:hAnsi="Book Antiqua"/>
                <w:sz w:val="23"/>
                <w:szCs w:val="23"/>
              </w:rPr>
            </w:pPr>
          </w:p>
        </w:tc>
        <w:tc>
          <w:tcPr>
            <w:tcW w:w="3444" w:type="dxa"/>
            <w:vAlign w:val="center"/>
          </w:tcPr>
          <w:p w:rsidR="005D46CB" w:rsidRPr="00DE3249" w:rsidRDefault="005D46CB" w:rsidP="00262B06">
            <w:pPr>
              <w:jc w:val="center"/>
              <w:rPr>
                <w:rFonts w:ascii="Book Antiqua" w:hAnsi="Book Antiqua"/>
                <w:sz w:val="23"/>
                <w:szCs w:val="23"/>
              </w:rPr>
            </w:pPr>
            <w:r w:rsidRPr="00DE3249">
              <w:rPr>
                <w:rFonts w:ascii="Book Antiqua" w:hAnsi="Book Antiqua"/>
                <w:sz w:val="23"/>
                <w:szCs w:val="23"/>
              </w:rPr>
              <w:t>45/46</w:t>
            </w:r>
          </w:p>
        </w:tc>
        <w:tc>
          <w:tcPr>
            <w:tcW w:w="2919" w:type="dxa"/>
            <w:vAlign w:val="center"/>
          </w:tcPr>
          <w:p w:rsidR="005D46CB" w:rsidRPr="00DE3249" w:rsidRDefault="005D46CB" w:rsidP="00262B06">
            <w:pPr>
              <w:jc w:val="center"/>
              <w:rPr>
                <w:rFonts w:ascii="Book Antiqua" w:hAnsi="Book Antiqua"/>
                <w:sz w:val="23"/>
                <w:szCs w:val="23"/>
              </w:rPr>
            </w:pPr>
            <w:r w:rsidRPr="00DE3249">
              <w:rPr>
                <w:rFonts w:ascii="Book Antiqua" w:hAnsi="Book Antiqua"/>
                <w:sz w:val="23"/>
                <w:szCs w:val="23"/>
              </w:rPr>
              <w:t>23</w:t>
            </w:r>
          </w:p>
        </w:tc>
      </w:tr>
      <w:tr w:rsidR="005D46CB" w:rsidRPr="00DE3249" w:rsidTr="0021700C">
        <w:trPr>
          <w:trHeight w:val="340"/>
        </w:trPr>
        <w:tc>
          <w:tcPr>
            <w:tcW w:w="778" w:type="dxa"/>
            <w:vAlign w:val="center"/>
          </w:tcPr>
          <w:p w:rsidR="005D46CB" w:rsidRPr="00DE3249" w:rsidRDefault="005D46CB" w:rsidP="00346096">
            <w:pPr>
              <w:jc w:val="center"/>
              <w:rPr>
                <w:rFonts w:ascii="Book Antiqua" w:hAnsi="Book Antiqua"/>
                <w:sz w:val="23"/>
                <w:szCs w:val="23"/>
              </w:rPr>
            </w:pPr>
          </w:p>
        </w:tc>
        <w:tc>
          <w:tcPr>
            <w:tcW w:w="2102" w:type="dxa"/>
            <w:vAlign w:val="center"/>
          </w:tcPr>
          <w:p w:rsidR="005D46CB" w:rsidRPr="00DE3249" w:rsidRDefault="005D46CB" w:rsidP="00F92395">
            <w:pPr>
              <w:rPr>
                <w:rFonts w:ascii="Book Antiqua" w:hAnsi="Book Antiqua"/>
                <w:sz w:val="23"/>
                <w:szCs w:val="23"/>
              </w:rPr>
            </w:pPr>
          </w:p>
        </w:tc>
        <w:tc>
          <w:tcPr>
            <w:tcW w:w="3444" w:type="dxa"/>
            <w:vAlign w:val="center"/>
          </w:tcPr>
          <w:p w:rsidR="005D46CB" w:rsidRPr="00DE3249" w:rsidRDefault="005D46CB" w:rsidP="00262B06">
            <w:pPr>
              <w:jc w:val="center"/>
              <w:rPr>
                <w:rFonts w:ascii="Book Antiqua" w:hAnsi="Book Antiqua"/>
                <w:sz w:val="23"/>
                <w:szCs w:val="23"/>
              </w:rPr>
            </w:pPr>
            <w:r w:rsidRPr="00DE3249">
              <w:rPr>
                <w:rFonts w:ascii="Book Antiqua" w:hAnsi="Book Antiqua"/>
                <w:sz w:val="23"/>
                <w:szCs w:val="23"/>
              </w:rPr>
              <w:t>47/48</w:t>
            </w:r>
          </w:p>
        </w:tc>
        <w:tc>
          <w:tcPr>
            <w:tcW w:w="2919" w:type="dxa"/>
            <w:vAlign w:val="center"/>
          </w:tcPr>
          <w:p w:rsidR="005D46CB" w:rsidRPr="00DE3249" w:rsidRDefault="005D46CB" w:rsidP="00262B06">
            <w:pPr>
              <w:jc w:val="center"/>
              <w:rPr>
                <w:rFonts w:ascii="Book Antiqua" w:hAnsi="Book Antiqua"/>
                <w:sz w:val="23"/>
                <w:szCs w:val="23"/>
              </w:rPr>
            </w:pPr>
            <w:r w:rsidRPr="00DE3249">
              <w:rPr>
                <w:rFonts w:ascii="Book Antiqua" w:hAnsi="Book Antiqua"/>
                <w:sz w:val="23"/>
                <w:szCs w:val="23"/>
              </w:rPr>
              <w:t>24</w:t>
            </w:r>
          </w:p>
        </w:tc>
      </w:tr>
      <w:tr w:rsidR="005D46CB" w:rsidRPr="00DE3249" w:rsidTr="0021700C">
        <w:trPr>
          <w:trHeight w:val="340"/>
        </w:trPr>
        <w:tc>
          <w:tcPr>
            <w:tcW w:w="778" w:type="dxa"/>
            <w:vAlign w:val="center"/>
          </w:tcPr>
          <w:p w:rsidR="005D46CB" w:rsidRPr="00DE3249" w:rsidRDefault="005D46CB" w:rsidP="00346096">
            <w:pPr>
              <w:jc w:val="center"/>
              <w:rPr>
                <w:rFonts w:ascii="Book Antiqua" w:hAnsi="Book Antiqua"/>
                <w:sz w:val="23"/>
                <w:szCs w:val="23"/>
              </w:rPr>
            </w:pPr>
          </w:p>
        </w:tc>
        <w:tc>
          <w:tcPr>
            <w:tcW w:w="2102" w:type="dxa"/>
            <w:vAlign w:val="center"/>
          </w:tcPr>
          <w:p w:rsidR="005D46CB" w:rsidRPr="00DE3249" w:rsidRDefault="005D46CB" w:rsidP="00F92395">
            <w:pPr>
              <w:rPr>
                <w:rFonts w:ascii="Book Antiqua" w:hAnsi="Book Antiqua"/>
                <w:sz w:val="23"/>
                <w:szCs w:val="23"/>
              </w:rPr>
            </w:pPr>
          </w:p>
        </w:tc>
        <w:tc>
          <w:tcPr>
            <w:tcW w:w="3444" w:type="dxa"/>
            <w:vAlign w:val="center"/>
          </w:tcPr>
          <w:p w:rsidR="005D46CB" w:rsidRPr="00DE3249" w:rsidRDefault="005D46CB" w:rsidP="00262B06">
            <w:pPr>
              <w:jc w:val="center"/>
              <w:rPr>
                <w:rFonts w:ascii="Book Antiqua" w:hAnsi="Book Antiqua"/>
                <w:sz w:val="23"/>
                <w:szCs w:val="23"/>
              </w:rPr>
            </w:pPr>
            <w:r w:rsidRPr="00DE3249">
              <w:rPr>
                <w:rFonts w:ascii="Book Antiqua" w:hAnsi="Book Antiqua"/>
                <w:sz w:val="23"/>
                <w:szCs w:val="23"/>
              </w:rPr>
              <w:t>49/50</w:t>
            </w:r>
          </w:p>
        </w:tc>
        <w:tc>
          <w:tcPr>
            <w:tcW w:w="2919" w:type="dxa"/>
            <w:vAlign w:val="center"/>
          </w:tcPr>
          <w:p w:rsidR="005D46CB" w:rsidRPr="00DE3249" w:rsidRDefault="005D46CB" w:rsidP="00262B06">
            <w:pPr>
              <w:jc w:val="center"/>
              <w:rPr>
                <w:rFonts w:ascii="Book Antiqua" w:hAnsi="Book Antiqua"/>
                <w:sz w:val="23"/>
                <w:szCs w:val="23"/>
              </w:rPr>
            </w:pPr>
            <w:r w:rsidRPr="00DE3249">
              <w:rPr>
                <w:rFonts w:ascii="Book Antiqua" w:hAnsi="Book Antiqua"/>
                <w:sz w:val="23"/>
                <w:szCs w:val="23"/>
              </w:rPr>
              <w:t>25</w:t>
            </w:r>
          </w:p>
        </w:tc>
      </w:tr>
      <w:tr w:rsidR="005D46CB" w:rsidRPr="00DE3249" w:rsidTr="0021700C">
        <w:trPr>
          <w:trHeight w:val="340"/>
        </w:trPr>
        <w:tc>
          <w:tcPr>
            <w:tcW w:w="778" w:type="dxa"/>
            <w:vAlign w:val="center"/>
          </w:tcPr>
          <w:p w:rsidR="005D46CB" w:rsidRPr="00DE3249" w:rsidRDefault="005D46CB" w:rsidP="00346096">
            <w:pPr>
              <w:jc w:val="center"/>
              <w:rPr>
                <w:rFonts w:ascii="Book Antiqua" w:hAnsi="Book Antiqua"/>
                <w:sz w:val="23"/>
                <w:szCs w:val="23"/>
              </w:rPr>
            </w:pPr>
            <w:r w:rsidRPr="00DE3249">
              <w:rPr>
                <w:rFonts w:ascii="Book Antiqua" w:hAnsi="Book Antiqua"/>
                <w:sz w:val="23"/>
                <w:szCs w:val="23"/>
              </w:rPr>
              <w:t>6</w:t>
            </w:r>
          </w:p>
        </w:tc>
        <w:tc>
          <w:tcPr>
            <w:tcW w:w="2102" w:type="dxa"/>
            <w:vAlign w:val="center"/>
          </w:tcPr>
          <w:p w:rsidR="005D46CB" w:rsidRPr="00DE3249" w:rsidRDefault="005D46CB" w:rsidP="00A23F66">
            <w:pPr>
              <w:rPr>
                <w:rFonts w:ascii="Book Antiqua" w:hAnsi="Book Antiqua"/>
                <w:sz w:val="23"/>
                <w:szCs w:val="23"/>
              </w:rPr>
            </w:pPr>
            <w:r w:rsidRPr="00DE3249">
              <w:rPr>
                <w:rFonts w:ascii="Book Antiqua" w:hAnsi="Book Antiqua"/>
                <w:sz w:val="23"/>
                <w:szCs w:val="23"/>
              </w:rPr>
              <w:t>From VII</w:t>
            </w:r>
            <w:r w:rsidR="00A23F66">
              <w:rPr>
                <w:rFonts w:ascii="Book Antiqua" w:hAnsi="Book Antiqua"/>
                <w:sz w:val="23"/>
                <w:szCs w:val="23"/>
              </w:rPr>
              <w:t>-</w:t>
            </w:r>
            <w:r w:rsidRPr="00DE3249">
              <w:rPr>
                <w:rFonts w:ascii="Book Antiqua" w:hAnsi="Book Antiqua"/>
                <w:sz w:val="23"/>
                <w:szCs w:val="23"/>
              </w:rPr>
              <w:t>Semester to VII</w:t>
            </w:r>
            <w:r w:rsidR="00A23F66">
              <w:rPr>
                <w:rFonts w:ascii="Book Antiqua" w:hAnsi="Book Antiqua"/>
                <w:sz w:val="23"/>
                <w:szCs w:val="23"/>
              </w:rPr>
              <w:t>I-</w:t>
            </w:r>
            <w:r w:rsidRPr="00DE3249">
              <w:rPr>
                <w:rFonts w:ascii="Book Antiqua" w:hAnsi="Book Antiqua"/>
                <w:sz w:val="23"/>
                <w:szCs w:val="23"/>
              </w:rPr>
              <w:t xml:space="preserve">Semester </w:t>
            </w:r>
          </w:p>
        </w:tc>
        <w:tc>
          <w:tcPr>
            <w:tcW w:w="6363" w:type="dxa"/>
            <w:gridSpan w:val="2"/>
            <w:vAlign w:val="center"/>
          </w:tcPr>
          <w:p w:rsidR="005D46CB" w:rsidRPr="00DE3249" w:rsidRDefault="005D46CB" w:rsidP="0047478D">
            <w:pPr>
              <w:rPr>
                <w:rFonts w:ascii="Book Antiqua" w:hAnsi="Book Antiqua"/>
                <w:sz w:val="23"/>
                <w:szCs w:val="23"/>
              </w:rPr>
            </w:pPr>
            <w:r w:rsidRPr="00DE3249">
              <w:rPr>
                <w:rFonts w:ascii="Book Antiqua" w:hAnsi="Book Antiqua"/>
                <w:sz w:val="23"/>
                <w:szCs w:val="23"/>
              </w:rPr>
              <w:t>Regular program of study of B</w:t>
            </w:r>
            <w:r w:rsidR="0047478D">
              <w:rPr>
                <w:rFonts w:ascii="Book Antiqua" w:hAnsi="Book Antiqua"/>
                <w:sz w:val="23"/>
                <w:szCs w:val="23"/>
              </w:rPr>
              <w:t xml:space="preserve">.Tech, </w:t>
            </w:r>
            <w:r w:rsidRPr="00DE3249">
              <w:rPr>
                <w:rFonts w:ascii="Book Antiqua" w:hAnsi="Book Antiqua"/>
                <w:sz w:val="23"/>
                <w:szCs w:val="23"/>
              </w:rPr>
              <w:t>VII</w:t>
            </w:r>
            <w:r w:rsidR="0047478D">
              <w:rPr>
                <w:rFonts w:ascii="Book Antiqua" w:hAnsi="Book Antiqua"/>
                <w:sz w:val="23"/>
                <w:szCs w:val="23"/>
              </w:rPr>
              <w:t>-</w:t>
            </w:r>
            <w:r w:rsidRPr="00DE3249">
              <w:rPr>
                <w:rFonts w:ascii="Book Antiqua" w:hAnsi="Book Antiqua"/>
                <w:sz w:val="23"/>
                <w:szCs w:val="23"/>
              </w:rPr>
              <w:t xml:space="preserve">Semester </w:t>
            </w:r>
          </w:p>
        </w:tc>
      </w:tr>
    </w:tbl>
    <w:p w:rsidR="005D46CB" w:rsidRPr="00DE3249" w:rsidRDefault="005D46CB" w:rsidP="001179DA">
      <w:pPr>
        <w:jc w:val="both"/>
        <w:rPr>
          <w:rFonts w:ascii="Book Antiqua" w:hAnsi="Book Antiqua"/>
          <w:sz w:val="23"/>
          <w:szCs w:val="23"/>
        </w:rPr>
      </w:pPr>
    </w:p>
    <w:p w:rsidR="006E6717" w:rsidRDefault="001179DA" w:rsidP="001179DA">
      <w:pPr>
        <w:jc w:val="both"/>
        <w:rPr>
          <w:rFonts w:ascii="Book Antiqua" w:hAnsi="Book Antiqua"/>
          <w:sz w:val="23"/>
          <w:szCs w:val="23"/>
        </w:rPr>
      </w:pPr>
      <w:r w:rsidRPr="00DE3249">
        <w:rPr>
          <w:rFonts w:ascii="Book Antiqua" w:hAnsi="Book Antiqua"/>
          <w:b/>
          <w:sz w:val="23"/>
          <w:szCs w:val="23"/>
        </w:rPr>
        <w:t xml:space="preserve">* </w:t>
      </w:r>
      <w:r w:rsidR="005D46CB" w:rsidRPr="00DE3249">
        <w:rPr>
          <w:rFonts w:ascii="Book Antiqua" w:hAnsi="Book Antiqua"/>
          <w:b/>
          <w:sz w:val="23"/>
          <w:szCs w:val="23"/>
        </w:rPr>
        <w:t>Note:</w:t>
      </w:r>
      <w:r w:rsidR="005D46CB" w:rsidRPr="00DE3249">
        <w:rPr>
          <w:rFonts w:ascii="Book Antiqua" w:hAnsi="Book Antiqua"/>
          <w:sz w:val="23"/>
          <w:szCs w:val="23"/>
        </w:rPr>
        <w:t xml:space="preserve"> -</w:t>
      </w:r>
    </w:p>
    <w:p w:rsidR="001179DA" w:rsidRPr="0041401A" w:rsidRDefault="005D46CB" w:rsidP="001179DA">
      <w:pPr>
        <w:jc w:val="both"/>
        <w:rPr>
          <w:rFonts w:ascii="Book Antiqua" w:hAnsi="Book Antiqua"/>
          <w:sz w:val="18"/>
          <w:szCs w:val="18"/>
        </w:rPr>
      </w:pPr>
      <w:r w:rsidRPr="00DE3249">
        <w:rPr>
          <w:rFonts w:ascii="Book Antiqua" w:hAnsi="Book Antiqua"/>
          <w:sz w:val="23"/>
          <w:szCs w:val="23"/>
        </w:rPr>
        <w:t xml:space="preserve"> </w:t>
      </w:r>
    </w:p>
    <w:p w:rsidR="006E6717" w:rsidRDefault="005D46CB" w:rsidP="00D10D22">
      <w:pPr>
        <w:pStyle w:val="ListParagraph"/>
        <w:numPr>
          <w:ilvl w:val="1"/>
          <w:numId w:val="25"/>
        </w:numPr>
        <w:ind w:left="560"/>
        <w:jc w:val="both"/>
        <w:rPr>
          <w:rFonts w:ascii="Book Antiqua" w:hAnsi="Book Antiqua"/>
          <w:sz w:val="23"/>
          <w:szCs w:val="23"/>
        </w:rPr>
      </w:pPr>
      <w:r w:rsidRPr="00DE3249">
        <w:rPr>
          <w:rFonts w:ascii="Book Antiqua" w:hAnsi="Book Antiqua"/>
          <w:sz w:val="23"/>
          <w:szCs w:val="23"/>
        </w:rPr>
        <w:t>If a candidate has more than permitted number of credits as backlogs, he/she will be detained. The candidate who wishes to take readmission into the year in which he/she is detained has to pay the total tuition fee of that year and all the credits earned during that year shall become null and void.</w:t>
      </w:r>
    </w:p>
    <w:p w:rsidR="005D46CB" w:rsidRPr="00DE3249" w:rsidRDefault="005D46CB" w:rsidP="006E6717">
      <w:pPr>
        <w:pStyle w:val="ListParagraph"/>
        <w:ind w:left="560"/>
        <w:jc w:val="both"/>
        <w:rPr>
          <w:rFonts w:ascii="Book Antiqua" w:hAnsi="Book Antiqua"/>
          <w:sz w:val="23"/>
          <w:szCs w:val="23"/>
        </w:rPr>
      </w:pPr>
      <w:r w:rsidRPr="00DE3249">
        <w:rPr>
          <w:rFonts w:ascii="Book Antiqua" w:hAnsi="Book Antiqua"/>
          <w:sz w:val="23"/>
          <w:szCs w:val="23"/>
        </w:rPr>
        <w:t xml:space="preserve"> </w:t>
      </w:r>
    </w:p>
    <w:p w:rsidR="001179DA" w:rsidRPr="00DE3249" w:rsidRDefault="00B5508D" w:rsidP="00D10D22">
      <w:pPr>
        <w:pStyle w:val="ListParagraph"/>
        <w:numPr>
          <w:ilvl w:val="1"/>
          <w:numId w:val="25"/>
        </w:numPr>
        <w:ind w:left="560"/>
        <w:jc w:val="both"/>
        <w:rPr>
          <w:rFonts w:ascii="Book Antiqua" w:hAnsi="Book Antiqua"/>
          <w:sz w:val="23"/>
          <w:szCs w:val="23"/>
        </w:rPr>
      </w:pPr>
      <w:r w:rsidRPr="00DE3249">
        <w:rPr>
          <w:rFonts w:ascii="Book Antiqua" w:hAnsi="Book Antiqua"/>
          <w:sz w:val="23"/>
          <w:szCs w:val="23"/>
        </w:rPr>
        <w:t xml:space="preserve">If the number of credits permitted as backlogs turned to be fraction, the credits are rounded to next higher </w:t>
      </w:r>
      <w:r w:rsidR="006B7F74">
        <w:rPr>
          <w:rFonts w:ascii="Book Antiqua" w:hAnsi="Book Antiqua"/>
          <w:sz w:val="23"/>
          <w:szCs w:val="23"/>
        </w:rPr>
        <w:t>integer</w:t>
      </w:r>
      <w:r w:rsidRPr="00DE3249">
        <w:rPr>
          <w:rFonts w:ascii="Book Antiqua" w:hAnsi="Book Antiqua"/>
          <w:sz w:val="23"/>
          <w:szCs w:val="23"/>
        </w:rPr>
        <w:t>.</w:t>
      </w:r>
    </w:p>
    <w:p w:rsidR="001179DA" w:rsidRPr="00DE3249" w:rsidRDefault="001179DA" w:rsidP="001179DA">
      <w:pPr>
        <w:jc w:val="both"/>
        <w:rPr>
          <w:rFonts w:ascii="Book Antiqua" w:hAnsi="Book Antiqua"/>
          <w:sz w:val="23"/>
          <w:szCs w:val="23"/>
        </w:rPr>
      </w:pPr>
    </w:p>
    <w:p w:rsidR="0092622E" w:rsidRPr="00162460" w:rsidRDefault="0092622E" w:rsidP="0092622E">
      <w:pPr>
        <w:pStyle w:val="ListParagraph"/>
        <w:numPr>
          <w:ilvl w:val="0"/>
          <w:numId w:val="26"/>
        </w:numPr>
        <w:tabs>
          <w:tab w:val="left" w:pos="504"/>
        </w:tabs>
        <w:ind w:left="518" w:hanging="504"/>
        <w:jc w:val="both"/>
        <w:rPr>
          <w:rFonts w:ascii="Book Antiqua" w:eastAsia="Arial Unicode MS" w:hAnsi="Book Antiqua" w:cs="Arial Unicode MS"/>
          <w:b/>
          <w:sz w:val="25"/>
          <w:szCs w:val="25"/>
        </w:rPr>
      </w:pPr>
      <w:r w:rsidRPr="00162460">
        <w:rPr>
          <w:rFonts w:ascii="Book Antiqua" w:hAnsi="Book Antiqua"/>
          <w:b/>
          <w:sz w:val="25"/>
          <w:szCs w:val="25"/>
        </w:rPr>
        <w:t xml:space="preserve">Grading System </w:t>
      </w:r>
    </w:p>
    <w:p w:rsidR="0092622E" w:rsidRPr="0041401A" w:rsidRDefault="0092622E" w:rsidP="001179DA">
      <w:pPr>
        <w:jc w:val="both"/>
        <w:rPr>
          <w:rFonts w:ascii="Book Antiqua" w:hAnsi="Book Antiqua"/>
          <w:b/>
          <w:sz w:val="18"/>
          <w:szCs w:val="18"/>
        </w:rPr>
      </w:pPr>
    </w:p>
    <w:p w:rsidR="005D46CB" w:rsidRPr="00DE3249" w:rsidRDefault="005D46CB" w:rsidP="00A1612D">
      <w:pPr>
        <w:pStyle w:val="ListParagraph"/>
        <w:numPr>
          <w:ilvl w:val="0"/>
          <w:numId w:val="18"/>
        </w:numPr>
        <w:ind w:left="555" w:hanging="357"/>
        <w:jc w:val="both"/>
        <w:rPr>
          <w:rFonts w:ascii="Book Antiqua" w:hAnsi="Book Antiqua"/>
          <w:sz w:val="23"/>
          <w:szCs w:val="23"/>
        </w:rPr>
      </w:pPr>
      <w:r w:rsidRPr="00DE3249">
        <w:rPr>
          <w:rFonts w:ascii="Book Antiqua" w:hAnsi="Book Antiqua"/>
          <w:sz w:val="23"/>
          <w:szCs w:val="23"/>
        </w:rPr>
        <w:t>Candidates who have passed all the examination of the B</w:t>
      </w:r>
      <w:r w:rsidR="007D20C7">
        <w:rPr>
          <w:rFonts w:ascii="Book Antiqua" w:hAnsi="Book Antiqua"/>
          <w:sz w:val="23"/>
          <w:szCs w:val="23"/>
        </w:rPr>
        <w:t xml:space="preserve">.Tech </w:t>
      </w:r>
      <w:r w:rsidRPr="00DE3249">
        <w:rPr>
          <w:rFonts w:ascii="Book Antiqua" w:hAnsi="Book Antiqua"/>
          <w:sz w:val="23"/>
          <w:szCs w:val="23"/>
        </w:rPr>
        <w:t xml:space="preserve">program shall be awarded </w:t>
      </w:r>
      <w:r w:rsidR="007D20C7">
        <w:rPr>
          <w:rFonts w:ascii="Book Antiqua" w:hAnsi="Book Antiqua"/>
          <w:sz w:val="23"/>
          <w:szCs w:val="23"/>
        </w:rPr>
        <w:t>d</w:t>
      </w:r>
      <w:r w:rsidRPr="00DE3249">
        <w:rPr>
          <w:rFonts w:ascii="Book Antiqua" w:hAnsi="Book Antiqua"/>
          <w:sz w:val="23"/>
          <w:szCs w:val="23"/>
        </w:rPr>
        <w:t xml:space="preserve">ivision in accordance with the grades secured by them in all eight semesters taken together, including the sessional marks secured in those semesters. </w:t>
      </w:r>
    </w:p>
    <w:p w:rsidR="005D46CB" w:rsidRPr="0041401A" w:rsidRDefault="005D46CB" w:rsidP="001179DA">
      <w:pPr>
        <w:pStyle w:val="ListParagraph"/>
        <w:jc w:val="both"/>
        <w:rPr>
          <w:rFonts w:ascii="Book Antiqua" w:hAnsi="Book Antiqua"/>
          <w:sz w:val="18"/>
          <w:szCs w:val="18"/>
        </w:rPr>
      </w:pPr>
    </w:p>
    <w:p w:rsidR="005D46CB" w:rsidRPr="00DE3249" w:rsidRDefault="005D46CB" w:rsidP="00D10D22">
      <w:pPr>
        <w:pStyle w:val="ListParagraph"/>
        <w:ind w:left="560"/>
        <w:jc w:val="both"/>
        <w:rPr>
          <w:rFonts w:ascii="Book Antiqua" w:hAnsi="Book Antiqua"/>
          <w:sz w:val="23"/>
          <w:szCs w:val="23"/>
        </w:rPr>
      </w:pPr>
      <w:r w:rsidRPr="00DE3249">
        <w:rPr>
          <w:rFonts w:ascii="Book Antiqua" w:hAnsi="Book Antiqua"/>
          <w:sz w:val="23"/>
          <w:szCs w:val="23"/>
        </w:rPr>
        <w:t xml:space="preserve">The </w:t>
      </w:r>
      <w:r w:rsidR="007D20C7">
        <w:rPr>
          <w:rFonts w:ascii="Book Antiqua" w:hAnsi="Book Antiqua"/>
          <w:sz w:val="23"/>
          <w:szCs w:val="23"/>
        </w:rPr>
        <w:t>g</w:t>
      </w:r>
      <w:r w:rsidRPr="00DE3249">
        <w:rPr>
          <w:rFonts w:ascii="Book Antiqua" w:hAnsi="Book Antiqua"/>
          <w:sz w:val="23"/>
          <w:szCs w:val="23"/>
        </w:rPr>
        <w:t>rade secured shall be in the memorandum of marks as per the performance in SEE including CIE.</w:t>
      </w:r>
    </w:p>
    <w:p w:rsidR="005D46CB" w:rsidRPr="0041401A" w:rsidRDefault="005D46CB" w:rsidP="001179DA">
      <w:pPr>
        <w:pStyle w:val="ListParagraph"/>
        <w:jc w:val="both"/>
        <w:rPr>
          <w:rFonts w:ascii="Book Antiqua" w:hAnsi="Book Antiqua"/>
          <w:sz w:val="18"/>
          <w:szCs w:val="18"/>
        </w:rPr>
      </w:pPr>
    </w:p>
    <w:p w:rsidR="005D46CB" w:rsidRPr="00DE3249" w:rsidRDefault="005D46CB" w:rsidP="00D10D22">
      <w:pPr>
        <w:pStyle w:val="ListParagraph"/>
        <w:ind w:left="560"/>
        <w:jc w:val="both"/>
        <w:rPr>
          <w:rFonts w:ascii="Book Antiqua" w:hAnsi="Book Antiqua"/>
          <w:sz w:val="23"/>
          <w:szCs w:val="23"/>
        </w:rPr>
      </w:pPr>
      <w:r w:rsidRPr="00DE3249">
        <w:rPr>
          <w:rFonts w:ascii="Book Antiqua" w:hAnsi="Book Antiqua"/>
          <w:sz w:val="23"/>
          <w:szCs w:val="23"/>
        </w:rPr>
        <w:t xml:space="preserve">A Minimum Cumulative </w:t>
      </w:r>
      <w:r w:rsidR="007D20C7">
        <w:rPr>
          <w:rFonts w:ascii="Book Antiqua" w:hAnsi="Book Antiqua"/>
          <w:sz w:val="23"/>
          <w:szCs w:val="23"/>
        </w:rPr>
        <w:t>G</w:t>
      </w:r>
      <w:r w:rsidRPr="00DE3249">
        <w:rPr>
          <w:rFonts w:ascii="Book Antiqua" w:hAnsi="Book Antiqua"/>
          <w:sz w:val="23"/>
          <w:szCs w:val="23"/>
        </w:rPr>
        <w:t>rade Point Average (CGPA) of 5 is required for the award of degree. The consolidated memorandum of marks will reflect the credits / grade scored in each subject.</w:t>
      </w:r>
    </w:p>
    <w:p w:rsidR="005D46CB" w:rsidRPr="0041401A" w:rsidRDefault="005D46CB" w:rsidP="001179DA">
      <w:pPr>
        <w:pStyle w:val="ListParagraph"/>
        <w:jc w:val="both"/>
        <w:rPr>
          <w:rFonts w:ascii="Book Antiqua" w:hAnsi="Book Antiqua"/>
          <w:sz w:val="18"/>
          <w:szCs w:val="18"/>
        </w:rPr>
      </w:pPr>
    </w:p>
    <w:p w:rsidR="005D46CB" w:rsidRDefault="006B7F74" w:rsidP="00D10D22">
      <w:pPr>
        <w:pStyle w:val="ListParagraph"/>
        <w:numPr>
          <w:ilvl w:val="0"/>
          <w:numId w:val="18"/>
        </w:numPr>
        <w:spacing w:after="200" w:line="276" w:lineRule="auto"/>
        <w:ind w:left="560"/>
        <w:jc w:val="both"/>
        <w:rPr>
          <w:rFonts w:ascii="Book Antiqua" w:hAnsi="Book Antiqua"/>
          <w:sz w:val="23"/>
          <w:szCs w:val="23"/>
        </w:rPr>
      </w:pPr>
      <w:r>
        <w:rPr>
          <w:rFonts w:ascii="Book Antiqua" w:hAnsi="Book Antiqua"/>
          <w:sz w:val="23"/>
          <w:szCs w:val="23"/>
        </w:rPr>
        <w:t>Formulae for s</w:t>
      </w:r>
      <w:r w:rsidR="005D46CB" w:rsidRPr="00DE3249">
        <w:rPr>
          <w:rFonts w:ascii="Book Antiqua" w:hAnsi="Book Antiqua"/>
          <w:sz w:val="23"/>
          <w:szCs w:val="23"/>
        </w:rPr>
        <w:t xml:space="preserve">emester Grade Point Average (SGPA ) &amp; CGPA </w:t>
      </w:r>
      <w:r>
        <w:rPr>
          <w:rFonts w:ascii="Book Antiqua" w:hAnsi="Book Antiqua"/>
          <w:sz w:val="23"/>
          <w:szCs w:val="23"/>
        </w:rPr>
        <w:t>are as follows:</w:t>
      </w:r>
    </w:p>
    <w:p w:rsidR="00DF7DF5" w:rsidRDefault="00DF7DF5" w:rsidP="00DF7DF5">
      <w:pPr>
        <w:ind w:left="2160"/>
        <w:jc w:val="both"/>
        <w:rPr>
          <w:rFonts w:ascii="Book Antiqua" w:hAnsi="Book Antiqua"/>
          <w:sz w:val="23"/>
          <w:szCs w:val="23"/>
        </w:rPr>
      </w:pPr>
      <w:r w:rsidRPr="00DF7DF5">
        <w:rPr>
          <w:rFonts w:ascii="Book Antiqua" w:hAnsi="Book Antiqua"/>
          <w:position w:val="-48"/>
          <w:sz w:val="23"/>
          <w:szCs w:val="23"/>
        </w:rPr>
        <w:object w:dxaOrig="18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05pt;height:54.45pt" o:ole="">
            <v:imagedata r:id="rId9" o:title=""/>
          </v:shape>
          <o:OLEObject Type="Embed" ProgID="Equation.3" ShapeID="_x0000_i1025" DrawAspect="Content" ObjectID="_1593786608" r:id="rId10"/>
        </w:object>
      </w:r>
      <w:r w:rsidR="006D3CE6">
        <w:rPr>
          <w:rFonts w:ascii="Book Antiqua" w:hAnsi="Book Antiqua"/>
          <w:sz w:val="23"/>
          <w:szCs w:val="23"/>
        </w:rPr>
        <w:t xml:space="preserve">     </w:t>
      </w:r>
    </w:p>
    <w:p w:rsidR="00DF7DF5" w:rsidRPr="002A4DEF" w:rsidRDefault="00DF7DF5" w:rsidP="00DF7DF5">
      <w:pPr>
        <w:ind w:left="2160"/>
        <w:jc w:val="both"/>
        <w:rPr>
          <w:rFonts w:ascii="Book Antiqua" w:hAnsi="Book Antiqua"/>
          <w:sz w:val="18"/>
          <w:szCs w:val="23"/>
        </w:rPr>
      </w:pPr>
    </w:p>
    <w:p w:rsidR="00DF7DF5" w:rsidRDefault="00675CDC" w:rsidP="00675CDC">
      <w:pPr>
        <w:jc w:val="both"/>
        <w:rPr>
          <w:rFonts w:ascii="Book Antiqua" w:hAnsi="Book Antiqua"/>
          <w:sz w:val="23"/>
          <w:szCs w:val="23"/>
        </w:rPr>
      </w:pPr>
      <w:r>
        <w:rPr>
          <w:rFonts w:ascii="Book Antiqua" w:hAnsi="Book Antiqua"/>
          <w:sz w:val="23"/>
          <w:szCs w:val="23"/>
        </w:rPr>
        <w:t xml:space="preserve">       </w:t>
      </w:r>
      <w:r w:rsidR="00184238">
        <w:rPr>
          <w:rFonts w:ascii="Book Antiqua" w:hAnsi="Book Antiqua"/>
          <w:sz w:val="23"/>
          <w:szCs w:val="23"/>
        </w:rPr>
        <w:t xml:space="preserve">   </w:t>
      </w:r>
      <w:r w:rsidR="00DF7DF5">
        <w:rPr>
          <w:rFonts w:ascii="Book Antiqua" w:hAnsi="Book Antiqua"/>
          <w:sz w:val="23"/>
          <w:szCs w:val="23"/>
        </w:rPr>
        <w:t>where</w:t>
      </w:r>
      <w:r w:rsidR="006D3CE6">
        <w:rPr>
          <w:rFonts w:ascii="Book Antiqua" w:hAnsi="Book Antiqua"/>
          <w:sz w:val="23"/>
          <w:szCs w:val="23"/>
        </w:rPr>
        <w:t xml:space="preserve"> </w:t>
      </w:r>
      <w:r w:rsidR="00DF7DF5">
        <w:rPr>
          <w:rFonts w:ascii="Book Antiqua" w:hAnsi="Book Antiqua"/>
          <w:sz w:val="23"/>
          <w:szCs w:val="23"/>
        </w:rPr>
        <w:t xml:space="preserve"> </w:t>
      </w:r>
      <w:r w:rsidR="00DF7DF5" w:rsidRPr="00DF7DF5">
        <w:rPr>
          <w:rFonts w:ascii="Book Antiqua" w:hAnsi="Book Antiqua"/>
          <w:position w:val="-12"/>
          <w:sz w:val="23"/>
          <w:szCs w:val="23"/>
        </w:rPr>
        <w:object w:dxaOrig="320" w:dyaOrig="360">
          <v:shape id="_x0000_i1026" type="#_x0000_t75" style="width:15.8pt;height:18.45pt" o:ole="">
            <v:imagedata r:id="rId11" o:title=""/>
          </v:shape>
          <o:OLEObject Type="Embed" ProgID="Equation.3" ShapeID="_x0000_i1026" DrawAspect="Content" ObjectID="_1593786609" r:id="rId12"/>
        </w:object>
      </w:r>
      <w:r w:rsidR="00DF7DF5">
        <w:rPr>
          <w:rFonts w:ascii="Book Antiqua" w:hAnsi="Book Antiqua"/>
          <w:sz w:val="23"/>
          <w:szCs w:val="23"/>
        </w:rPr>
        <w:t xml:space="preserve">  is credits of </w:t>
      </w:r>
      <w:r w:rsidR="00DF7DF5" w:rsidRPr="00DF7DF5">
        <w:rPr>
          <w:rFonts w:ascii="Book Antiqua" w:hAnsi="Book Antiqua"/>
          <w:position w:val="-6"/>
          <w:sz w:val="23"/>
          <w:szCs w:val="23"/>
        </w:rPr>
        <w:object w:dxaOrig="279" w:dyaOrig="320">
          <v:shape id="_x0000_i1027" type="#_x0000_t75" style="width:14.05pt;height:15.8pt" o:ole="">
            <v:imagedata r:id="rId13" o:title=""/>
          </v:shape>
          <o:OLEObject Type="Embed" ProgID="Equation.3" ShapeID="_x0000_i1027" DrawAspect="Content" ObjectID="_1593786610" r:id="rId14"/>
        </w:object>
      </w:r>
      <w:r w:rsidR="00DF7DF5">
        <w:rPr>
          <w:rFonts w:ascii="Book Antiqua" w:hAnsi="Book Antiqua"/>
          <w:sz w:val="23"/>
          <w:szCs w:val="23"/>
        </w:rPr>
        <w:t xml:space="preserve"> subject (theory or practical).</w:t>
      </w:r>
    </w:p>
    <w:p w:rsidR="00DF7DF5" w:rsidRDefault="00DF7DF5" w:rsidP="00DF7DF5">
      <w:pPr>
        <w:ind w:left="2160"/>
        <w:jc w:val="both"/>
        <w:rPr>
          <w:rFonts w:ascii="Book Antiqua" w:hAnsi="Book Antiqua"/>
          <w:sz w:val="23"/>
          <w:szCs w:val="23"/>
        </w:rPr>
      </w:pPr>
    </w:p>
    <w:p w:rsidR="00DF7DF5" w:rsidRDefault="00DF7DF5" w:rsidP="00DF7DF5">
      <w:pPr>
        <w:jc w:val="both"/>
        <w:rPr>
          <w:rFonts w:ascii="Book Antiqua" w:hAnsi="Book Antiqua"/>
          <w:sz w:val="23"/>
          <w:szCs w:val="23"/>
        </w:rPr>
      </w:pPr>
      <w:r>
        <w:rPr>
          <w:rFonts w:ascii="Book Antiqua" w:hAnsi="Book Antiqua"/>
          <w:sz w:val="23"/>
          <w:szCs w:val="23"/>
        </w:rPr>
        <w:t xml:space="preserve">           </w:t>
      </w:r>
      <w:r w:rsidR="005D46CB" w:rsidRPr="00DE3249">
        <w:rPr>
          <w:rFonts w:ascii="Book Antiqua" w:hAnsi="Book Antiqua"/>
          <w:sz w:val="23"/>
          <w:szCs w:val="23"/>
        </w:rPr>
        <w:t>SGPA is calculated up to second decimal point</w:t>
      </w:r>
      <w:r>
        <w:rPr>
          <w:rFonts w:ascii="Book Antiqua" w:hAnsi="Book Antiqua"/>
          <w:sz w:val="23"/>
          <w:szCs w:val="23"/>
        </w:rPr>
        <w:t xml:space="preserve">. </w:t>
      </w:r>
      <w:r w:rsidR="005D46CB" w:rsidRPr="00DE3249">
        <w:rPr>
          <w:rFonts w:ascii="Book Antiqua" w:hAnsi="Book Antiqua"/>
          <w:sz w:val="23"/>
          <w:szCs w:val="23"/>
        </w:rPr>
        <w:t xml:space="preserve">SGPA is calculated only when </w:t>
      </w:r>
    </w:p>
    <w:p w:rsidR="005D46CB" w:rsidRPr="00DE3249" w:rsidRDefault="00DF7DF5" w:rsidP="00DF7DF5">
      <w:pPr>
        <w:jc w:val="both"/>
        <w:rPr>
          <w:rFonts w:ascii="Book Antiqua" w:hAnsi="Book Antiqua"/>
          <w:sz w:val="23"/>
          <w:szCs w:val="23"/>
        </w:rPr>
      </w:pPr>
      <w:r>
        <w:rPr>
          <w:rFonts w:ascii="Book Antiqua" w:hAnsi="Book Antiqua"/>
          <w:sz w:val="23"/>
          <w:szCs w:val="23"/>
        </w:rPr>
        <w:t xml:space="preserve">           </w:t>
      </w:r>
      <w:r w:rsidR="005D46CB" w:rsidRPr="00DE3249">
        <w:rPr>
          <w:rFonts w:ascii="Book Antiqua" w:hAnsi="Book Antiqua"/>
          <w:sz w:val="23"/>
          <w:szCs w:val="23"/>
        </w:rPr>
        <w:t>all</w:t>
      </w:r>
      <w:r w:rsidR="00FC3EEA" w:rsidRPr="00DE3249">
        <w:rPr>
          <w:rFonts w:ascii="Book Antiqua" w:hAnsi="Book Antiqua"/>
          <w:sz w:val="23"/>
          <w:szCs w:val="23"/>
        </w:rPr>
        <w:t xml:space="preserve"> subjects in that semester are C</w:t>
      </w:r>
      <w:r w:rsidR="005D46CB" w:rsidRPr="00DE3249">
        <w:rPr>
          <w:rFonts w:ascii="Book Antiqua" w:hAnsi="Book Antiqua"/>
          <w:sz w:val="23"/>
          <w:szCs w:val="23"/>
        </w:rPr>
        <w:t xml:space="preserve">leared/Passed </w:t>
      </w:r>
    </w:p>
    <w:p w:rsidR="005D46CB" w:rsidRPr="00DE3249" w:rsidRDefault="005D46CB" w:rsidP="001179DA">
      <w:pPr>
        <w:jc w:val="both"/>
        <w:rPr>
          <w:rFonts w:ascii="Book Antiqua" w:hAnsi="Book Antiqua"/>
          <w:sz w:val="23"/>
          <w:szCs w:val="23"/>
        </w:rPr>
      </w:pPr>
      <w:r w:rsidRPr="00DE3249">
        <w:rPr>
          <w:rFonts w:ascii="Book Antiqua" w:hAnsi="Book Antiqua"/>
          <w:sz w:val="23"/>
          <w:szCs w:val="23"/>
        </w:rPr>
        <w:tab/>
      </w:r>
      <w:r w:rsidRPr="00DE3249">
        <w:rPr>
          <w:rFonts w:ascii="Book Antiqua" w:hAnsi="Book Antiqua"/>
          <w:sz w:val="23"/>
          <w:szCs w:val="23"/>
        </w:rPr>
        <w:tab/>
      </w:r>
    </w:p>
    <w:p w:rsidR="00DF7DF5" w:rsidRDefault="005D46CB" w:rsidP="00DF7DF5">
      <w:pPr>
        <w:jc w:val="both"/>
        <w:rPr>
          <w:rFonts w:ascii="Book Antiqua" w:hAnsi="Book Antiqua"/>
          <w:sz w:val="23"/>
          <w:szCs w:val="23"/>
        </w:rPr>
      </w:pPr>
      <w:r w:rsidRPr="00DE3249">
        <w:rPr>
          <w:rFonts w:ascii="Book Antiqua" w:hAnsi="Book Antiqua"/>
          <w:sz w:val="23"/>
          <w:szCs w:val="23"/>
        </w:rPr>
        <w:tab/>
      </w:r>
      <w:r w:rsidRPr="00DE3249">
        <w:rPr>
          <w:rFonts w:ascii="Book Antiqua" w:hAnsi="Book Antiqua"/>
          <w:sz w:val="23"/>
          <w:szCs w:val="23"/>
        </w:rPr>
        <w:tab/>
      </w:r>
      <w:r w:rsidRPr="00DE3249">
        <w:rPr>
          <w:rFonts w:ascii="Book Antiqua" w:hAnsi="Book Antiqua"/>
          <w:sz w:val="23"/>
          <w:szCs w:val="23"/>
        </w:rPr>
        <w:tab/>
      </w:r>
      <w:r w:rsidR="00675CDC" w:rsidRPr="00DF7DF5">
        <w:rPr>
          <w:rFonts w:ascii="Book Antiqua" w:hAnsi="Book Antiqua"/>
          <w:position w:val="-62"/>
          <w:sz w:val="23"/>
          <w:szCs w:val="23"/>
        </w:rPr>
        <w:object w:dxaOrig="2520" w:dyaOrig="1359">
          <v:shape id="_x0000_i1028" type="#_x0000_t75" style="width:126.45pt;height:67.6pt" o:ole="">
            <v:imagedata r:id="rId15" o:title=""/>
          </v:shape>
          <o:OLEObject Type="Embed" ProgID="Equation.3" ShapeID="_x0000_i1028" DrawAspect="Content" ObjectID="_1593786611" r:id="rId16"/>
        </w:object>
      </w:r>
    </w:p>
    <w:p w:rsidR="00DF7DF5" w:rsidRDefault="00DF7DF5" w:rsidP="00DF7DF5">
      <w:pPr>
        <w:jc w:val="both"/>
        <w:rPr>
          <w:rFonts w:ascii="Book Antiqua" w:hAnsi="Book Antiqua"/>
          <w:sz w:val="23"/>
          <w:szCs w:val="23"/>
        </w:rPr>
      </w:pPr>
    </w:p>
    <w:p w:rsidR="00675CDC" w:rsidRDefault="00675CDC" w:rsidP="00DF7DF5">
      <w:pPr>
        <w:jc w:val="both"/>
        <w:rPr>
          <w:rFonts w:ascii="Book Antiqua" w:hAnsi="Book Antiqua"/>
          <w:sz w:val="23"/>
          <w:szCs w:val="23"/>
        </w:rPr>
      </w:pPr>
      <w:r>
        <w:rPr>
          <w:rFonts w:ascii="Book Antiqua" w:hAnsi="Book Antiqua"/>
          <w:sz w:val="23"/>
          <w:szCs w:val="23"/>
        </w:rPr>
        <w:t xml:space="preserve">           where  </w:t>
      </w:r>
      <w:r w:rsidRPr="00675CDC">
        <w:rPr>
          <w:rFonts w:ascii="Book Antiqua" w:hAnsi="Book Antiqua"/>
          <w:position w:val="-12"/>
          <w:sz w:val="23"/>
          <w:szCs w:val="23"/>
        </w:rPr>
        <w:object w:dxaOrig="760" w:dyaOrig="360">
          <v:shape id="_x0000_i1029" type="#_x0000_t75" style="width:37.75pt;height:18.45pt" o:ole="">
            <v:imagedata r:id="rId17" o:title=""/>
          </v:shape>
          <o:OLEObject Type="Embed" ProgID="Equation.3" ShapeID="_x0000_i1029" DrawAspect="Content" ObjectID="_1593786612" r:id="rId18"/>
        </w:object>
      </w:r>
      <w:r>
        <w:rPr>
          <w:rFonts w:ascii="Book Antiqua" w:hAnsi="Book Antiqua"/>
          <w:sz w:val="23"/>
          <w:szCs w:val="23"/>
        </w:rPr>
        <w:t xml:space="preserve"> is the </w:t>
      </w:r>
      <w:r w:rsidRPr="00675CDC">
        <w:rPr>
          <w:rFonts w:ascii="Book Antiqua" w:hAnsi="Book Antiqua"/>
          <w:position w:val="-6"/>
          <w:sz w:val="23"/>
          <w:szCs w:val="23"/>
        </w:rPr>
        <w:object w:dxaOrig="660" w:dyaOrig="279">
          <v:shape id="_x0000_i1030" type="#_x0000_t75" style="width:33.35pt;height:14.05pt" o:ole="">
            <v:imagedata r:id="rId19" o:title=""/>
          </v:shape>
          <o:OLEObject Type="Embed" ProgID="Equation.3" ShapeID="_x0000_i1030" DrawAspect="Content" ObjectID="_1593786613" r:id="rId20"/>
        </w:object>
      </w:r>
      <w:r>
        <w:rPr>
          <w:rFonts w:ascii="Book Antiqua" w:hAnsi="Book Antiqua"/>
          <w:sz w:val="23"/>
          <w:szCs w:val="23"/>
        </w:rPr>
        <w:t xml:space="preserve">  in the </w:t>
      </w:r>
      <w:r w:rsidRPr="00675CDC">
        <w:rPr>
          <w:rFonts w:ascii="Book Antiqua" w:hAnsi="Book Antiqua"/>
          <w:position w:val="-6"/>
          <w:sz w:val="23"/>
          <w:szCs w:val="23"/>
        </w:rPr>
        <w:object w:dxaOrig="340" w:dyaOrig="320">
          <v:shape id="_x0000_i1031" type="#_x0000_t75" style="width:16.7pt;height:15.8pt" o:ole="">
            <v:imagedata r:id="rId21" o:title=""/>
          </v:shape>
          <o:OLEObject Type="Embed" ProgID="Equation.3" ShapeID="_x0000_i1031" DrawAspect="Content" ObjectID="_1593786614" r:id="rId22"/>
        </w:object>
      </w:r>
      <w:r>
        <w:rPr>
          <w:rFonts w:ascii="Book Antiqua" w:hAnsi="Book Antiqua"/>
          <w:sz w:val="23"/>
          <w:szCs w:val="23"/>
        </w:rPr>
        <w:t xml:space="preserve"> semester, </w:t>
      </w:r>
      <w:r w:rsidRPr="00675CDC">
        <w:rPr>
          <w:rFonts w:ascii="Book Antiqua" w:hAnsi="Book Antiqua"/>
          <w:position w:val="-12"/>
          <w:sz w:val="23"/>
          <w:szCs w:val="23"/>
        </w:rPr>
        <w:object w:dxaOrig="340" w:dyaOrig="360">
          <v:shape id="_x0000_i1032" type="#_x0000_t75" style="width:16.7pt;height:18.45pt" o:ole="">
            <v:imagedata r:id="rId23" o:title=""/>
          </v:shape>
          <o:OLEObject Type="Embed" ProgID="Equation.3" ShapeID="_x0000_i1032" DrawAspect="Content" ObjectID="_1593786615" r:id="rId24"/>
        </w:object>
      </w:r>
      <w:r>
        <w:rPr>
          <w:rFonts w:ascii="Book Antiqua" w:hAnsi="Book Antiqua"/>
          <w:sz w:val="23"/>
          <w:szCs w:val="23"/>
        </w:rPr>
        <w:t xml:space="preserve"> is the total credits in </w:t>
      </w:r>
      <w:r w:rsidRPr="00675CDC">
        <w:rPr>
          <w:rFonts w:ascii="Book Antiqua" w:hAnsi="Book Antiqua"/>
          <w:position w:val="-6"/>
          <w:sz w:val="23"/>
          <w:szCs w:val="23"/>
        </w:rPr>
        <w:object w:dxaOrig="340" w:dyaOrig="320">
          <v:shape id="_x0000_i1033" type="#_x0000_t75" style="width:16.7pt;height:15.8pt" o:ole="">
            <v:imagedata r:id="rId25" o:title=""/>
          </v:shape>
          <o:OLEObject Type="Embed" ProgID="Equation.3" ShapeID="_x0000_i1033" DrawAspect="Content" ObjectID="_1593786616" r:id="rId26"/>
        </w:object>
      </w:r>
      <w:r>
        <w:rPr>
          <w:rFonts w:ascii="Book Antiqua" w:hAnsi="Book Antiqua"/>
          <w:sz w:val="23"/>
          <w:szCs w:val="23"/>
        </w:rPr>
        <w:t xml:space="preserve"> </w:t>
      </w:r>
    </w:p>
    <w:p w:rsidR="00DF7DF5" w:rsidRDefault="00675CDC" w:rsidP="00DF7DF5">
      <w:pPr>
        <w:jc w:val="both"/>
        <w:rPr>
          <w:rFonts w:ascii="Book Antiqua" w:hAnsi="Book Antiqua"/>
          <w:sz w:val="23"/>
          <w:szCs w:val="23"/>
        </w:rPr>
      </w:pPr>
      <w:r>
        <w:rPr>
          <w:rFonts w:ascii="Book Antiqua" w:hAnsi="Book Antiqua"/>
          <w:sz w:val="23"/>
          <w:szCs w:val="23"/>
        </w:rPr>
        <w:t xml:space="preserve">           system.</w:t>
      </w:r>
    </w:p>
    <w:p w:rsidR="00DF7DF5" w:rsidRDefault="00675CDC" w:rsidP="00DF7DF5">
      <w:pPr>
        <w:jc w:val="both"/>
        <w:rPr>
          <w:rFonts w:ascii="Book Antiqua" w:hAnsi="Book Antiqua"/>
          <w:sz w:val="23"/>
          <w:szCs w:val="23"/>
        </w:rPr>
      </w:pPr>
      <w:r>
        <w:rPr>
          <w:rFonts w:ascii="Book Antiqua" w:hAnsi="Book Antiqua"/>
          <w:sz w:val="23"/>
          <w:szCs w:val="23"/>
        </w:rPr>
        <w:t xml:space="preserve">                                        </w:t>
      </w:r>
    </w:p>
    <w:p w:rsidR="005D46CB" w:rsidRPr="00DE3249" w:rsidRDefault="005D46CB" w:rsidP="00DF7DF5">
      <w:pPr>
        <w:jc w:val="both"/>
        <w:rPr>
          <w:rFonts w:ascii="Book Antiqua" w:hAnsi="Book Antiqua"/>
          <w:sz w:val="23"/>
          <w:szCs w:val="23"/>
        </w:rPr>
      </w:pPr>
      <w:r w:rsidRPr="00DE3249">
        <w:rPr>
          <w:rFonts w:ascii="Book Antiqua" w:hAnsi="Book Antiqua"/>
          <w:sz w:val="23"/>
          <w:szCs w:val="23"/>
        </w:rPr>
        <w:t xml:space="preserve"> </w:t>
      </w:r>
    </w:p>
    <w:p w:rsidR="001400FB" w:rsidRPr="00675CDC" w:rsidRDefault="002C26CC" w:rsidP="00184238">
      <w:pPr>
        <w:pStyle w:val="ListParagraph"/>
        <w:ind w:left="602"/>
        <w:jc w:val="both"/>
        <w:rPr>
          <w:rFonts w:ascii="Book Antiqua" w:eastAsia="Arial Unicode MS" w:hAnsi="Book Antiqua" w:cs="Arial Unicode MS"/>
          <w:sz w:val="23"/>
          <w:szCs w:val="23"/>
        </w:rPr>
      </w:pPr>
      <w:r w:rsidRPr="00DE3249">
        <w:rPr>
          <w:rFonts w:ascii="Book Antiqua" w:eastAsia="Arial Unicode MS" w:hAnsi="Book Antiqua" w:cs="Arial Unicode MS"/>
          <w:sz w:val="23"/>
          <w:szCs w:val="23"/>
        </w:rPr>
        <w:t xml:space="preserve">CGPA at a given point of </w:t>
      </w:r>
      <w:r w:rsidR="00675CDC">
        <w:rPr>
          <w:rFonts w:ascii="Book Antiqua" w:eastAsia="Arial Unicode MS" w:hAnsi="Book Antiqua" w:cs="Arial Unicode MS"/>
          <w:sz w:val="23"/>
          <w:szCs w:val="23"/>
        </w:rPr>
        <w:t>s</w:t>
      </w:r>
      <w:r w:rsidRPr="00DE3249">
        <w:rPr>
          <w:rFonts w:ascii="Book Antiqua" w:eastAsia="Arial Unicode MS" w:hAnsi="Book Antiqua" w:cs="Arial Unicode MS"/>
          <w:sz w:val="23"/>
          <w:szCs w:val="23"/>
        </w:rPr>
        <w:t xml:space="preserve">emester </w:t>
      </w:r>
      <w:r w:rsidR="00846BC0" w:rsidRPr="00DE3249">
        <w:rPr>
          <w:rFonts w:ascii="Book Antiqua" w:eastAsia="Arial Unicode MS" w:hAnsi="Book Antiqua" w:cs="Arial Unicode MS"/>
          <w:sz w:val="23"/>
          <w:szCs w:val="23"/>
        </w:rPr>
        <w:t>is calculated</w:t>
      </w:r>
      <w:r w:rsidRPr="00DE3249">
        <w:rPr>
          <w:rFonts w:ascii="Book Antiqua" w:eastAsia="Arial Unicode MS" w:hAnsi="Book Antiqua" w:cs="Arial Unicode MS"/>
          <w:sz w:val="23"/>
          <w:szCs w:val="23"/>
        </w:rPr>
        <w:t xml:space="preserve"> up to second decimal point</w:t>
      </w:r>
      <w:r w:rsidR="006270F9">
        <w:rPr>
          <w:rFonts w:ascii="Book Antiqua" w:eastAsia="Arial Unicode MS" w:hAnsi="Book Antiqua" w:cs="Arial Unicode MS"/>
          <w:sz w:val="23"/>
          <w:szCs w:val="23"/>
        </w:rPr>
        <w:t>.</w:t>
      </w:r>
      <w:r w:rsidR="00675CDC">
        <w:rPr>
          <w:rFonts w:ascii="Book Antiqua" w:eastAsia="Arial Unicode MS" w:hAnsi="Book Antiqua" w:cs="Arial Unicode MS"/>
          <w:sz w:val="23"/>
          <w:szCs w:val="23"/>
        </w:rPr>
        <w:t xml:space="preserve">. </w:t>
      </w:r>
      <w:r w:rsidRPr="00675CDC">
        <w:rPr>
          <w:rFonts w:ascii="Book Antiqua" w:eastAsia="Arial Unicode MS" w:hAnsi="Book Antiqua" w:cs="Arial Unicode MS"/>
          <w:sz w:val="23"/>
          <w:szCs w:val="23"/>
        </w:rPr>
        <w:t xml:space="preserve">CGPA is calculated only when total credits earned are equal to total credits prescribed </w:t>
      </w:r>
      <w:r w:rsidR="001400FB" w:rsidRPr="00675CDC">
        <w:rPr>
          <w:rFonts w:ascii="Book Antiqua" w:eastAsia="Arial Unicode MS" w:hAnsi="Book Antiqua" w:cs="Arial Unicode MS"/>
          <w:sz w:val="23"/>
          <w:szCs w:val="23"/>
        </w:rPr>
        <w:t xml:space="preserve"> as per scheme up to a semester in which the candidate has last</w:t>
      </w:r>
      <w:r w:rsidR="001400FB" w:rsidRPr="00675CDC">
        <w:rPr>
          <w:rFonts w:ascii="Book Antiqua" w:eastAsia="Arial Unicode MS" w:hAnsi="Book Antiqua" w:cs="Arial Unicode MS"/>
        </w:rPr>
        <w:t xml:space="preserve"> </w:t>
      </w:r>
      <w:r w:rsidR="001400FB" w:rsidRPr="00675CDC">
        <w:rPr>
          <w:rFonts w:ascii="Book Antiqua" w:eastAsia="Arial Unicode MS" w:hAnsi="Book Antiqua" w:cs="Arial Unicode MS"/>
          <w:sz w:val="23"/>
          <w:szCs w:val="23"/>
        </w:rPr>
        <w:t>appeared for SEE.</w:t>
      </w:r>
    </w:p>
    <w:p w:rsidR="001400FB" w:rsidRPr="00DE3249" w:rsidRDefault="001400FB" w:rsidP="001179DA">
      <w:pPr>
        <w:pStyle w:val="ListParagraph"/>
        <w:jc w:val="both"/>
        <w:rPr>
          <w:rFonts w:ascii="Book Antiqua" w:eastAsia="Arial Unicode MS" w:hAnsi="Book Antiqua" w:cs="Arial Unicode MS"/>
          <w:sz w:val="23"/>
          <w:szCs w:val="23"/>
        </w:rPr>
      </w:pPr>
    </w:p>
    <w:p w:rsidR="002C26CC" w:rsidRPr="00675CDC" w:rsidRDefault="00675CDC" w:rsidP="00675CDC">
      <w:pPr>
        <w:jc w:val="both"/>
        <w:rPr>
          <w:rFonts w:ascii="Book Antiqua" w:eastAsia="Arial Unicode MS" w:hAnsi="Book Antiqua" w:cs="Arial Unicode MS"/>
          <w:sz w:val="23"/>
          <w:szCs w:val="23"/>
        </w:rPr>
      </w:pPr>
      <w:r>
        <w:rPr>
          <w:rFonts w:ascii="Book Antiqua" w:eastAsia="Arial Unicode MS" w:hAnsi="Book Antiqua" w:cs="Arial Unicode MS"/>
          <w:sz w:val="23"/>
          <w:szCs w:val="23"/>
        </w:rPr>
        <w:t xml:space="preserve">             </w:t>
      </w:r>
      <w:r w:rsidR="001400FB" w:rsidRPr="00675CDC">
        <w:rPr>
          <w:rFonts w:ascii="Book Antiqua" w:eastAsia="Arial Unicode MS" w:hAnsi="Book Antiqua" w:cs="Arial Unicode MS"/>
          <w:sz w:val="23"/>
          <w:szCs w:val="23"/>
        </w:rPr>
        <w:t xml:space="preserve">Pass / Fail </w:t>
      </w:r>
      <w:r w:rsidR="00846BC0" w:rsidRPr="00675CDC">
        <w:rPr>
          <w:rFonts w:ascii="Book Antiqua" w:eastAsia="Arial Unicode MS" w:hAnsi="Book Antiqua" w:cs="Arial Unicode MS"/>
          <w:sz w:val="23"/>
          <w:szCs w:val="23"/>
        </w:rPr>
        <w:t>courses are</w:t>
      </w:r>
      <w:r w:rsidR="001400FB" w:rsidRPr="00675CDC">
        <w:rPr>
          <w:rFonts w:ascii="Book Antiqua" w:eastAsia="Arial Unicode MS" w:hAnsi="Book Antiqua" w:cs="Arial Unicode MS"/>
          <w:sz w:val="23"/>
          <w:szCs w:val="23"/>
        </w:rPr>
        <w:t xml:space="preserve"> not included in computing SGPA/CGPA.</w:t>
      </w:r>
    </w:p>
    <w:p w:rsidR="001400FB" w:rsidRPr="00DE3249" w:rsidRDefault="001400FB" w:rsidP="001179DA">
      <w:pPr>
        <w:jc w:val="both"/>
        <w:rPr>
          <w:rFonts w:ascii="Book Antiqua" w:eastAsia="Arial Unicode MS" w:hAnsi="Book Antiqua" w:cs="Arial Unicode MS"/>
          <w:sz w:val="23"/>
          <w:szCs w:val="23"/>
        </w:rPr>
      </w:pPr>
    </w:p>
    <w:p w:rsidR="00AC07DC" w:rsidRPr="00162460" w:rsidRDefault="00AC07DC" w:rsidP="00AC07DC">
      <w:pPr>
        <w:pStyle w:val="ListParagraph"/>
        <w:numPr>
          <w:ilvl w:val="0"/>
          <w:numId w:val="26"/>
        </w:numPr>
        <w:tabs>
          <w:tab w:val="left" w:pos="504"/>
        </w:tabs>
        <w:ind w:left="518" w:hanging="504"/>
        <w:jc w:val="both"/>
        <w:rPr>
          <w:rFonts w:ascii="Book Antiqua" w:eastAsia="Arial Unicode MS" w:hAnsi="Book Antiqua" w:cs="Arial Unicode MS"/>
          <w:b/>
          <w:sz w:val="25"/>
          <w:szCs w:val="25"/>
        </w:rPr>
      </w:pPr>
      <w:r w:rsidRPr="00162460">
        <w:rPr>
          <w:rFonts w:ascii="Book Antiqua" w:hAnsi="Book Antiqua"/>
          <w:b/>
          <w:sz w:val="25"/>
          <w:szCs w:val="25"/>
        </w:rPr>
        <w:t>Award of Degree</w:t>
      </w:r>
    </w:p>
    <w:p w:rsidR="001400FB" w:rsidRPr="0041401A" w:rsidRDefault="001400FB" w:rsidP="001179DA">
      <w:pPr>
        <w:jc w:val="both"/>
        <w:rPr>
          <w:rFonts w:ascii="Book Antiqua" w:eastAsia="Arial Unicode MS" w:hAnsi="Book Antiqua" w:cs="Arial Unicode MS"/>
          <w:sz w:val="18"/>
          <w:szCs w:val="18"/>
        </w:rPr>
      </w:pPr>
    </w:p>
    <w:p w:rsidR="001400FB" w:rsidRPr="00DE3249" w:rsidRDefault="00846BC0" w:rsidP="00184238">
      <w:pPr>
        <w:ind w:left="574"/>
        <w:jc w:val="both"/>
        <w:rPr>
          <w:rFonts w:ascii="Book Antiqua" w:eastAsia="Arial Unicode MS" w:hAnsi="Book Antiqua" w:cs="Arial Unicode MS"/>
          <w:sz w:val="23"/>
          <w:szCs w:val="23"/>
        </w:rPr>
      </w:pPr>
      <w:r w:rsidRPr="00DE3249">
        <w:rPr>
          <w:rFonts w:ascii="Book Antiqua" w:eastAsia="Arial Unicode MS" w:hAnsi="Book Antiqua" w:cs="Arial Unicode MS"/>
          <w:sz w:val="23"/>
          <w:szCs w:val="23"/>
        </w:rPr>
        <w:t>The degree</w:t>
      </w:r>
      <w:r w:rsidR="001400FB" w:rsidRPr="00DE3249">
        <w:rPr>
          <w:rFonts w:ascii="Book Antiqua" w:eastAsia="Arial Unicode MS" w:hAnsi="Book Antiqua" w:cs="Arial Unicode MS"/>
          <w:sz w:val="23"/>
          <w:szCs w:val="23"/>
        </w:rPr>
        <w:t xml:space="preserve"> </w:t>
      </w:r>
      <w:r w:rsidR="006270F9">
        <w:rPr>
          <w:rFonts w:ascii="Book Antiqua" w:eastAsia="Arial Unicode MS" w:hAnsi="Book Antiqua" w:cs="Arial Unicode MS"/>
          <w:sz w:val="23"/>
          <w:szCs w:val="23"/>
        </w:rPr>
        <w:t xml:space="preserve">B.Tech </w:t>
      </w:r>
      <w:r w:rsidR="001400FB" w:rsidRPr="00DE3249">
        <w:rPr>
          <w:rFonts w:ascii="Book Antiqua" w:eastAsia="Arial Unicode MS" w:hAnsi="Book Antiqua" w:cs="Arial Unicode MS"/>
          <w:sz w:val="23"/>
          <w:szCs w:val="23"/>
        </w:rPr>
        <w:t xml:space="preserve">will be conferred on candidate who </w:t>
      </w:r>
      <w:r w:rsidR="009153BB" w:rsidRPr="00DE3249">
        <w:rPr>
          <w:rFonts w:ascii="Book Antiqua" w:eastAsia="Arial Unicode MS" w:hAnsi="Book Antiqua" w:cs="Arial Unicode MS"/>
          <w:sz w:val="23"/>
          <w:szCs w:val="23"/>
        </w:rPr>
        <w:t>has pursued</w:t>
      </w:r>
      <w:r w:rsidR="001400FB" w:rsidRPr="00DE3249">
        <w:rPr>
          <w:rFonts w:ascii="Book Antiqua" w:eastAsia="Arial Unicode MS" w:hAnsi="Book Antiqua" w:cs="Arial Unicode MS"/>
          <w:sz w:val="23"/>
          <w:szCs w:val="23"/>
        </w:rPr>
        <w:t xml:space="preserve"> a regular program of study of four academic years as hereinafter prescribed in the scheme of instruction and has passed all the examinations as prescribed in the scheme of examinations.</w:t>
      </w:r>
    </w:p>
    <w:p w:rsidR="001400FB" w:rsidRPr="00DE3249" w:rsidRDefault="001400FB" w:rsidP="001179DA">
      <w:pPr>
        <w:jc w:val="both"/>
        <w:rPr>
          <w:rFonts w:ascii="Book Antiqua" w:eastAsia="Arial Unicode MS" w:hAnsi="Book Antiqua" w:cs="Arial Unicode MS"/>
          <w:sz w:val="23"/>
          <w:szCs w:val="23"/>
        </w:rPr>
      </w:pPr>
    </w:p>
    <w:p w:rsidR="001400FB" w:rsidRPr="00DE3249" w:rsidRDefault="001400FB" w:rsidP="00886758">
      <w:pPr>
        <w:pStyle w:val="ListParagraph"/>
        <w:numPr>
          <w:ilvl w:val="0"/>
          <w:numId w:val="8"/>
        </w:numPr>
        <w:ind w:left="567"/>
        <w:jc w:val="both"/>
        <w:rPr>
          <w:rFonts w:ascii="Book Antiqua" w:eastAsia="Arial Unicode MS" w:hAnsi="Book Antiqua" w:cs="Arial Unicode MS"/>
          <w:sz w:val="23"/>
          <w:szCs w:val="23"/>
        </w:rPr>
      </w:pPr>
      <w:r w:rsidRPr="00DE3249">
        <w:rPr>
          <w:rFonts w:ascii="Book Antiqua" w:eastAsia="Arial Unicode MS" w:hAnsi="Book Antiqua" w:cs="Arial Unicode MS"/>
          <w:b/>
          <w:sz w:val="23"/>
          <w:szCs w:val="23"/>
        </w:rPr>
        <w:t>Award of Division</w:t>
      </w:r>
      <w:r w:rsidRPr="00DE3249">
        <w:rPr>
          <w:rFonts w:ascii="Book Antiqua" w:eastAsia="Arial Unicode MS" w:hAnsi="Book Antiqua" w:cs="Arial Unicode MS"/>
          <w:sz w:val="23"/>
          <w:szCs w:val="23"/>
        </w:rPr>
        <w:t>.</w:t>
      </w:r>
    </w:p>
    <w:p w:rsidR="001400FB" w:rsidRPr="0041401A" w:rsidRDefault="001400FB" w:rsidP="001179DA">
      <w:pPr>
        <w:pStyle w:val="ListParagraph"/>
        <w:jc w:val="both"/>
        <w:rPr>
          <w:rFonts w:ascii="Book Antiqua" w:eastAsia="Arial Unicode MS" w:hAnsi="Book Antiqua" w:cs="Arial Unicode MS"/>
          <w:sz w:val="18"/>
          <w:szCs w:val="18"/>
        </w:rPr>
      </w:pPr>
    </w:p>
    <w:p w:rsidR="001400FB" w:rsidRPr="00DE3249" w:rsidRDefault="001400FB" w:rsidP="001179DA">
      <w:pPr>
        <w:pStyle w:val="ListParagraph"/>
        <w:jc w:val="both"/>
        <w:rPr>
          <w:rFonts w:ascii="Book Antiqua" w:eastAsia="Arial Unicode MS" w:hAnsi="Book Antiqua" w:cs="Arial Unicode MS"/>
          <w:sz w:val="23"/>
          <w:szCs w:val="23"/>
        </w:rPr>
      </w:pPr>
      <w:r w:rsidRPr="00DE3249">
        <w:rPr>
          <w:rFonts w:ascii="Book Antiqua" w:eastAsia="Arial Unicode MS" w:hAnsi="Book Antiqua" w:cs="Arial Unicode MS"/>
          <w:sz w:val="23"/>
          <w:szCs w:val="23"/>
        </w:rPr>
        <w:t>CGPA</w:t>
      </w:r>
      <w:r w:rsidR="000B3AF4">
        <w:rPr>
          <w:rFonts w:ascii="Book Antiqua" w:eastAsia="Arial Unicode MS" w:hAnsi="Book Antiqua" w:cs="Arial Unicode MS"/>
          <w:sz w:val="23"/>
          <w:szCs w:val="23"/>
        </w:rPr>
        <w:t xml:space="preserve"> ≥ </w:t>
      </w:r>
      <w:r w:rsidR="00846BC0" w:rsidRPr="00DE3249">
        <w:rPr>
          <w:rFonts w:ascii="Book Antiqua" w:eastAsia="Arial Unicode MS" w:hAnsi="Book Antiqua" w:cs="Arial Unicode MS"/>
          <w:sz w:val="23"/>
          <w:szCs w:val="23"/>
        </w:rPr>
        <w:t>7.5</w:t>
      </w:r>
      <w:r w:rsidR="000B3AF4">
        <w:rPr>
          <w:rFonts w:ascii="Book Antiqua" w:eastAsia="Arial Unicode MS" w:hAnsi="Book Antiqua" w:cs="Arial Unicode MS"/>
          <w:sz w:val="23"/>
          <w:szCs w:val="23"/>
        </w:rPr>
        <w:tab/>
      </w:r>
      <w:r w:rsidRPr="00DE3249">
        <w:rPr>
          <w:rFonts w:ascii="Book Antiqua" w:eastAsia="Arial Unicode MS" w:hAnsi="Book Antiqua" w:cs="Arial Unicode MS"/>
          <w:sz w:val="23"/>
          <w:szCs w:val="23"/>
        </w:rPr>
        <w:tab/>
      </w:r>
      <w:r w:rsidRPr="00DE3249">
        <w:rPr>
          <w:rFonts w:ascii="Book Antiqua" w:eastAsia="Arial Unicode MS" w:hAnsi="Book Antiqua" w:cs="Arial Unicode MS"/>
          <w:sz w:val="23"/>
          <w:szCs w:val="23"/>
        </w:rPr>
        <w:tab/>
      </w:r>
      <w:r w:rsidRPr="00DE3249">
        <w:rPr>
          <w:rFonts w:ascii="Book Antiqua" w:eastAsia="Arial Unicode MS" w:hAnsi="Book Antiqua" w:cs="Arial Unicode MS"/>
          <w:sz w:val="23"/>
          <w:szCs w:val="23"/>
        </w:rPr>
        <w:tab/>
        <w:t xml:space="preserve">            </w:t>
      </w:r>
      <w:r w:rsidR="00886758">
        <w:rPr>
          <w:rFonts w:ascii="Book Antiqua" w:eastAsia="Arial Unicode MS" w:hAnsi="Book Antiqua" w:cs="Arial Unicode MS"/>
          <w:sz w:val="23"/>
          <w:szCs w:val="23"/>
        </w:rPr>
        <w:tab/>
      </w:r>
      <w:r w:rsidR="00886758">
        <w:rPr>
          <w:rFonts w:ascii="Book Antiqua" w:eastAsia="Arial Unicode MS" w:hAnsi="Book Antiqua" w:cs="Arial Unicode MS"/>
          <w:sz w:val="23"/>
          <w:szCs w:val="23"/>
        </w:rPr>
        <w:tab/>
      </w:r>
      <w:r w:rsidRPr="00DE3249">
        <w:rPr>
          <w:rFonts w:ascii="Book Antiqua" w:eastAsia="Arial Unicode MS" w:hAnsi="Book Antiqua" w:cs="Arial Unicode MS"/>
          <w:sz w:val="23"/>
          <w:szCs w:val="23"/>
        </w:rPr>
        <w:t>First Class with Distinction</w:t>
      </w:r>
    </w:p>
    <w:p w:rsidR="001400FB" w:rsidRPr="00DE3249" w:rsidRDefault="001400FB" w:rsidP="001179DA">
      <w:pPr>
        <w:pStyle w:val="ListParagraph"/>
        <w:jc w:val="both"/>
        <w:rPr>
          <w:rFonts w:ascii="Book Antiqua" w:eastAsia="Arial Unicode MS" w:hAnsi="Book Antiqua" w:cs="Arial Unicode MS"/>
          <w:sz w:val="23"/>
          <w:szCs w:val="23"/>
        </w:rPr>
      </w:pPr>
      <w:r w:rsidRPr="00DE3249">
        <w:rPr>
          <w:rFonts w:ascii="Book Antiqua" w:eastAsia="Arial Unicode MS" w:hAnsi="Book Antiqua" w:cs="Arial Unicode MS"/>
          <w:sz w:val="23"/>
          <w:szCs w:val="23"/>
        </w:rPr>
        <w:t xml:space="preserve">6.5 </w:t>
      </w:r>
      <w:r w:rsidR="000B3AF4">
        <w:rPr>
          <w:rFonts w:ascii="Book Antiqua" w:eastAsia="Arial Unicode MS" w:hAnsi="Book Antiqua" w:cs="Arial Unicode MS"/>
          <w:sz w:val="23"/>
          <w:szCs w:val="23"/>
        </w:rPr>
        <w:t>≤</w:t>
      </w:r>
      <w:r w:rsidR="000B3AF4" w:rsidRPr="00DE3249">
        <w:rPr>
          <w:rFonts w:ascii="Book Antiqua" w:eastAsia="Arial Unicode MS" w:hAnsi="Book Antiqua" w:cs="Arial Unicode MS"/>
          <w:sz w:val="23"/>
          <w:szCs w:val="23"/>
        </w:rPr>
        <w:t xml:space="preserve">CGPA </w:t>
      </w:r>
      <w:r w:rsidR="000B3AF4">
        <w:rPr>
          <w:rFonts w:ascii="Book Antiqua" w:eastAsia="Arial Unicode MS" w:hAnsi="Book Antiqua" w:cs="Arial Unicode MS"/>
          <w:sz w:val="23"/>
          <w:szCs w:val="23"/>
        </w:rPr>
        <w:t xml:space="preserve">&lt; </w:t>
      </w:r>
      <w:r w:rsidRPr="00DE3249">
        <w:rPr>
          <w:rFonts w:ascii="Book Antiqua" w:eastAsia="Arial Unicode MS" w:hAnsi="Book Antiqua" w:cs="Arial Unicode MS"/>
          <w:sz w:val="23"/>
          <w:szCs w:val="23"/>
        </w:rPr>
        <w:t xml:space="preserve">7.5 </w:t>
      </w:r>
      <w:r w:rsidRPr="00DE3249">
        <w:rPr>
          <w:rFonts w:ascii="Book Antiqua" w:eastAsia="Arial Unicode MS" w:hAnsi="Book Antiqua" w:cs="Arial Unicode MS"/>
          <w:sz w:val="23"/>
          <w:szCs w:val="23"/>
        </w:rPr>
        <w:tab/>
      </w:r>
      <w:r w:rsidR="000B3AF4">
        <w:rPr>
          <w:rFonts w:ascii="Book Antiqua" w:eastAsia="Arial Unicode MS" w:hAnsi="Book Antiqua" w:cs="Arial Unicode MS"/>
          <w:sz w:val="23"/>
          <w:szCs w:val="23"/>
        </w:rPr>
        <w:tab/>
      </w:r>
      <w:r w:rsidR="000B3AF4">
        <w:rPr>
          <w:rFonts w:ascii="Book Antiqua" w:eastAsia="Arial Unicode MS" w:hAnsi="Book Antiqua" w:cs="Arial Unicode MS"/>
          <w:sz w:val="23"/>
          <w:szCs w:val="23"/>
        </w:rPr>
        <w:tab/>
      </w:r>
      <w:r w:rsidR="000B3AF4">
        <w:rPr>
          <w:rFonts w:ascii="Book Antiqua" w:eastAsia="Arial Unicode MS" w:hAnsi="Book Antiqua" w:cs="Arial Unicode MS"/>
          <w:sz w:val="23"/>
          <w:szCs w:val="23"/>
        </w:rPr>
        <w:tab/>
      </w:r>
      <w:r w:rsidR="000B3AF4">
        <w:rPr>
          <w:rFonts w:ascii="Book Antiqua" w:eastAsia="Arial Unicode MS" w:hAnsi="Book Antiqua" w:cs="Arial Unicode MS"/>
          <w:sz w:val="23"/>
          <w:szCs w:val="23"/>
        </w:rPr>
        <w:tab/>
      </w:r>
      <w:r w:rsidRPr="00DE3249">
        <w:rPr>
          <w:rFonts w:ascii="Book Antiqua" w:eastAsia="Arial Unicode MS" w:hAnsi="Book Antiqua" w:cs="Arial Unicode MS"/>
          <w:sz w:val="23"/>
          <w:szCs w:val="23"/>
        </w:rPr>
        <w:t>First Class</w:t>
      </w:r>
    </w:p>
    <w:p w:rsidR="001400FB" w:rsidRPr="00DE3249" w:rsidRDefault="001400FB" w:rsidP="001179DA">
      <w:pPr>
        <w:pStyle w:val="ListParagraph"/>
        <w:jc w:val="both"/>
        <w:rPr>
          <w:rFonts w:ascii="Book Antiqua" w:eastAsia="Arial Unicode MS" w:hAnsi="Book Antiqua" w:cs="Arial Unicode MS"/>
          <w:sz w:val="23"/>
          <w:szCs w:val="23"/>
        </w:rPr>
      </w:pPr>
      <w:r w:rsidRPr="00DE3249">
        <w:rPr>
          <w:rFonts w:ascii="Book Antiqua" w:eastAsia="Arial Unicode MS" w:hAnsi="Book Antiqua" w:cs="Arial Unicode MS"/>
          <w:sz w:val="23"/>
          <w:szCs w:val="23"/>
        </w:rPr>
        <w:t xml:space="preserve">5.5 </w:t>
      </w:r>
      <w:r w:rsidR="000B3AF4">
        <w:rPr>
          <w:rFonts w:ascii="Book Antiqua" w:eastAsia="Arial Unicode MS" w:hAnsi="Book Antiqua" w:cs="Arial Unicode MS"/>
          <w:sz w:val="23"/>
          <w:szCs w:val="23"/>
        </w:rPr>
        <w:t xml:space="preserve">≤ </w:t>
      </w:r>
      <w:r w:rsidR="000B3AF4" w:rsidRPr="00DE3249">
        <w:rPr>
          <w:rFonts w:ascii="Book Antiqua" w:eastAsia="Arial Unicode MS" w:hAnsi="Book Antiqua" w:cs="Arial Unicode MS"/>
          <w:sz w:val="23"/>
          <w:szCs w:val="23"/>
        </w:rPr>
        <w:t xml:space="preserve">CGPA </w:t>
      </w:r>
      <w:r w:rsidR="000B3AF4">
        <w:rPr>
          <w:rFonts w:ascii="Book Antiqua" w:eastAsia="Arial Unicode MS" w:hAnsi="Book Antiqua" w:cs="Arial Unicode MS"/>
          <w:sz w:val="23"/>
          <w:szCs w:val="23"/>
        </w:rPr>
        <w:t>&lt;</w:t>
      </w:r>
      <w:r w:rsidR="00184238" w:rsidRPr="003656CB">
        <w:rPr>
          <w:rFonts w:ascii="Book Antiqua" w:eastAsia="Arial Unicode MS" w:hAnsi="Book Antiqua" w:cs="Arial Unicode MS"/>
          <w:position w:val="-10"/>
          <w:sz w:val="23"/>
          <w:szCs w:val="23"/>
        </w:rPr>
        <w:object w:dxaOrig="180" w:dyaOrig="340">
          <v:shape id="_x0000_i1034" type="#_x0000_t75" style="width:8.8pt;height:16.7pt" o:ole="">
            <v:imagedata r:id="rId27" o:title=""/>
          </v:shape>
          <o:OLEObject Type="Embed" ProgID="Equation.3" ShapeID="_x0000_i1034" DrawAspect="Content" ObjectID="_1593786617" r:id="rId28"/>
        </w:object>
      </w:r>
      <w:r w:rsidR="000B3AF4">
        <w:rPr>
          <w:rFonts w:ascii="Book Antiqua" w:eastAsia="Arial Unicode MS" w:hAnsi="Book Antiqua" w:cs="Arial Unicode MS"/>
          <w:sz w:val="23"/>
          <w:szCs w:val="23"/>
        </w:rPr>
        <w:t xml:space="preserve"> </w:t>
      </w:r>
      <w:r w:rsidRPr="00DE3249">
        <w:rPr>
          <w:rFonts w:ascii="Book Antiqua" w:eastAsia="Arial Unicode MS" w:hAnsi="Book Antiqua" w:cs="Arial Unicode MS"/>
          <w:sz w:val="23"/>
          <w:szCs w:val="23"/>
        </w:rPr>
        <w:t>6.5</w:t>
      </w:r>
      <w:r w:rsidRPr="00DE3249">
        <w:rPr>
          <w:rFonts w:ascii="Book Antiqua" w:eastAsia="Arial Unicode MS" w:hAnsi="Book Antiqua" w:cs="Arial Unicode MS"/>
          <w:sz w:val="23"/>
          <w:szCs w:val="23"/>
        </w:rPr>
        <w:tab/>
      </w:r>
      <w:r w:rsidRPr="00DE3249">
        <w:rPr>
          <w:rFonts w:ascii="Book Antiqua" w:eastAsia="Arial Unicode MS" w:hAnsi="Book Antiqua" w:cs="Arial Unicode MS"/>
          <w:sz w:val="23"/>
          <w:szCs w:val="23"/>
        </w:rPr>
        <w:tab/>
      </w:r>
      <w:r w:rsidR="000B3AF4">
        <w:rPr>
          <w:rFonts w:ascii="Book Antiqua" w:eastAsia="Arial Unicode MS" w:hAnsi="Book Antiqua" w:cs="Arial Unicode MS"/>
          <w:sz w:val="23"/>
          <w:szCs w:val="23"/>
        </w:rPr>
        <w:tab/>
      </w:r>
      <w:r w:rsidR="000B3AF4">
        <w:rPr>
          <w:rFonts w:ascii="Book Antiqua" w:eastAsia="Arial Unicode MS" w:hAnsi="Book Antiqua" w:cs="Arial Unicode MS"/>
          <w:sz w:val="23"/>
          <w:szCs w:val="23"/>
        </w:rPr>
        <w:tab/>
      </w:r>
      <w:r w:rsidR="000B3AF4">
        <w:rPr>
          <w:rFonts w:ascii="Book Antiqua" w:eastAsia="Arial Unicode MS" w:hAnsi="Book Antiqua" w:cs="Arial Unicode MS"/>
          <w:sz w:val="23"/>
          <w:szCs w:val="23"/>
        </w:rPr>
        <w:tab/>
      </w:r>
      <w:r w:rsidRPr="00DE3249">
        <w:rPr>
          <w:rFonts w:ascii="Book Antiqua" w:eastAsia="Arial Unicode MS" w:hAnsi="Book Antiqua" w:cs="Arial Unicode MS"/>
          <w:sz w:val="23"/>
          <w:szCs w:val="23"/>
        </w:rPr>
        <w:t>Second Class</w:t>
      </w:r>
    </w:p>
    <w:p w:rsidR="001400FB" w:rsidRDefault="00846BC0" w:rsidP="001179DA">
      <w:pPr>
        <w:pStyle w:val="ListParagraph"/>
        <w:jc w:val="both"/>
        <w:rPr>
          <w:rFonts w:ascii="Book Antiqua" w:eastAsia="Arial Unicode MS" w:hAnsi="Book Antiqua" w:cs="Arial Unicode MS"/>
          <w:sz w:val="23"/>
          <w:szCs w:val="23"/>
        </w:rPr>
      </w:pPr>
      <w:r w:rsidRPr="00DE3249">
        <w:rPr>
          <w:rFonts w:ascii="Book Antiqua" w:eastAsia="Arial Unicode MS" w:hAnsi="Book Antiqua" w:cs="Arial Unicode MS"/>
          <w:sz w:val="23"/>
          <w:szCs w:val="23"/>
        </w:rPr>
        <w:t xml:space="preserve">5.0 </w:t>
      </w:r>
      <w:r w:rsidR="000B3AF4">
        <w:rPr>
          <w:rFonts w:ascii="Book Antiqua" w:eastAsia="Arial Unicode MS" w:hAnsi="Book Antiqua" w:cs="Arial Unicode MS"/>
          <w:sz w:val="23"/>
          <w:szCs w:val="23"/>
        </w:rPr>
        <w:t xml:space="preserve">≤ </w:t>
      </w:r>
      <w:r w:rsidR="000B3AF4" w:rsidRPr="00DE3249">
        <w:rPr>
          <w:rFonts w:ascii="Book Antiqua" w:eastAsia="Arial Unicode MS" w:hAnsi="Book Antiqua" w:cs="Arial Unicode MS"/>
          <w:sz w:val="23"/>
          <w:szCs w:val="23"/>
        </w:rPr>
        <w:t xml:space="preserve">CGPA </w:t>
      </w:r>
      <w:r w:rsidR="000B3AF4">
        <w:rPr>
          <w:rFonts w:ascii="Book Antiqua" w:eastAsia="Arial Unicode MS" w:hAnsi="Book Antiqua" w:cs="Arial Unicode MS"/>
          <w:sz w:val="23"/>
          <w:szCs w:val="23"/>
        </w:rPr>
        <w:t xml:space="preserve">&lt; </w:t>
      </w:r>
      <w:r w:rsidR="001400FB" w:rsidRPr="00DE3249">
        <w:rPr>
          <w:rFonts w:ascii="Book Antiqua" w:eastAsia="Arial Unicode MS" w:hAnsi="Book Antiqua" w:cs="Arial Unicode MS"/>
          <w:sz w:val="23"/>
          <w:szCs w:val="23"/>
        </w:rPr>
        <w:t>5.5</w:t>
      </w:r>
      <w:r w:rsidR="000B3AF4">
        <w:rPr>
          <w:rFonts w:ascii="Book Antiqua" w:eastAsia="Arial Unicode MS" w:hAnsi="Book Antiqua" w:cs="Arial Unicode MS"/>
          <w:sz w:val="23"/>
          <w:szCs w:val="23"/>
        </w:rPr>
        <w:tab/>
      </w:r>
      <w:r w:rsidR="000B3AF4">
        <w:rPr>
          <w:rFonts w:ascii="Book Antiqua" w:eastAsia="Arial Unicode MS" w:hAnsi="Book Antiqua" w:cs="Arial Unicode MS"/>
          <w:sz w:val="23"/>
          <w:szCs w:val="23"/>
        </w:rPr>
        <w:tab/>
      </w:r>
      <w:r w:rsidR="000B3AF4">
        <w:rPr>
          <w:rFonts w:ascii="Book Antiqua" w:eastAsia="Arial Unicode MS" w:hAnsi="Book Antiqua" w:cs="Arial Unicode MS"/>
          <w:sz w:val="23"/>
          <w:szCs w:val="23"/>
        </w:rPr>
        <w:tab/>
      </w:r>
      <w:r w:rsidR="000B3AF4">
        <w:rPr>
          <w:rFonts w:ascii="Book Antiqua" w:eastAsia="Arial Unicode MS" w:hAnsi="Book Antiqua" w:cs="Arial Unicode MS"/>
          <w:sz w:val="23"/>
          <w:szCs w:val="23"/>
        </w:rPr>
        <w:tab/>
      </w:r>
      <w:r w:rsidR="001400FB" w:rsidRPr="00DE3249">
        <w:rPr>
          <w:rFonts w:ascii="Book Antiqua" w:eastAsia="Arial Unicode MS" w:hAnsi="Book Antiqua" w:cs="Arial Unicode MS"/>
          <w:sz w:val="23"/>
          <w:szCs w:val="23"/>
        </w:rPr>
        <w:tab/>
        <w:t xml:space="preserve">Pass </w:t>
      </w:r>
      <w:r w:rsidRPr="00DE3249">
        <w:rPr>
          <w:rFonts w:ascii="Book Antiqua" w:eastAsia="Arial Unicode MS" w:hAnsi="Book Antiqua" w:cs="Arial Unicode MS"/>
          <w:sz w:val="23"/>
          <w:szCs w:val="23"/>
        </w:rPr>
        <w:t>Class</w:t>
      </w:r>
    </w:p>
    <w:p w:rsidR="00886758" w:rsidRPr="0041401A" w:rsidRDefault="00886758" w:rsidP="001179DA">
      <w:pPr>
        <w:pStyle w:val="ListParagraph"/>
        <w:jc w:val="both"/>
        <w:rPr>
          <w:rFonts w:ascii="Book Antiqua" w:eastAsia="Arial Unicode MS" w:hAnsi="Book Antiqua" w:cs="Arial Unicode MS"/>
          <w:sz w:val="18"/>
          <w:szCs w:val="18"/>
        </w:rPr>
      </w:pPr>
    </w:p>
    <w:p w:rsidR="00142359" w:rsidRPr="00DE3249" w:rsidRDefault="00142359" w:rsidP="00886758">
      <w:pPr>
        <w:pStyle w:val="ListParagraph"/>
        <w:numPr>
          <w:ilvl w:val="0"/>
          <w:numId w:val="8"/>
        </w:numPr>
        <w:ind w:left="567"/>
        <w:jc w:val="both"/>
        <w:rPr>
          <w:rFonts w:ascii="Book Antiqua" w:eastAsia="Arial Unicode MS" w:hAnsi="Book Antiqua" w:cs="Arial Unicode MS"/>
          <w:sz w:val="23"/>
          <w:szCs w:val="23"/>
        </w:rPr>
      </w:pPr>
      <w:r w:rsidRPr="00DE3249">
        <w:rPr>
          <w:rFonts w:ascii="Book Antiqua" w:eastAsia="Arial Unicode MS" w:hAnsi="Book Antiqua" w:cs="Arial Unicode MS"/>
          <w:sz w:val="23"/>
          <w:szCs w:val="23"/>
        </w:rPr>
        <w:t>Award of Gold Medal</w:t>
      </w:r>
    </w:p>
    <w:p w:rsidR="00142359" w:rsidRPr="00DE3249" w:rsidRDefault="00142359" w:rsidP="00886758">
      <w:pPr>
        <w:ind w:left="567"/>
        <w:jc w:val="both"/>
        <w:rPr>
          <w:rFonts w:ascii="Book Antiqua" w:eastAsia="Arial Unicode MS" w:hAnsi="Book Antiqua" w:cs="Arial Unicode MS"/>
          <w:sz w:val="23"/>
          <w:szCs w:val="23"/>
        </w:rPr>
      </w:pPr>
      <w:r w:rsidRPr="00DE3249">
        <w:rPr>
          <w:rFonts w:ascii="Book Antiqua" w:eastAsia="Arial Unicode MS" w:hAnsi="Book Antiqua" w:cs="Arial Unicode MS"/>
          <w:sz w:val="23"/>
          <w:szCs w:val="23"/>
        </w:rPr>
        <w:t>A student securing highest CGPA in single attempt is eligible for award of Gold Medal.</w:t>
      </w:r>
    </w:p>
    <w:p w:rsidR="00142359" w:rsidRDefault="00142359" w:rsidP="001179DA">
      <w:pPr>
        <w:jc w:val="both"/>
        <w:rPr>
          <w:rFonts w:ascii="Book Antiqua" w:eastAsia="Arial Unicode MS" w:hAnsi="Book Antiqua" w:cs="Arial Unicode MS"/>
          <w:sz w:val="23"/>
          <w:szCs w:val="23"/>
        </w:rPr>
      </w:pPr>
    </w:p>
    <w:p w:rsidR="002A4DEF" w:rsidRDefault="002A4DEF" w:rsidP="001179DA">
      <w:pPr>
        <w:jc w:val="both"/>
        <w:rPr>
          <w:rFonts w:ascii="Book Antiqua" w:eastAsia="Arial Unicode MS" w:hAnsi="Book Antiqua" w:cs="Arial Unicode MS"/>
          <w:sz w:val="23"/>
          <w:szCs w:val="23"/>
        </w:rPr>
      </w:pPr>
    </w:p>
    <w:p w:rsidR="002A4DEF" w:rsidRDefault="002A4DEF" w:rsidP="001179DA">
      <w:pPr>
        <w:jc w:val="both"/>
        <w:rPr>
          <w:rFonts w:ascii="Book Antiqua" w:eastAsia="Arial Unicode MS" w:hAnsi="Book Antiqua" w:cs="Arial Unicode MS"/>
          <w:sz w:val="23"/>
          <w:szCs w:val="23"/>
        </w:rPr>
      </w:pPr>
    </w:p>
    <w:p w:rsidR="00F37889" w:rsidRPr="00162460" w:rsidRDefault="00F37889" w:rsidP="00F37889">
      <w:pPr>
        <w:pStyle w:val="ListParagraph"/>
        <w:numPr>
          <w:ilvl w:val="0"/>
          <w:numId w:val="26"/>
        </w:numPr>
        <w:tabs>
          <w:tab w:val="left" w:pos="504"/>
        </w:tabs>
        <w:ind w:left="518" w:hanging="504"/>
        <w:jc w:val="both"/>
        <w:rPr>
          <w:rFonts w:ascii="Book Antiqua" w:eastAsia="Arial Unicode MS" w:hAnsi="Book Antiqua" w:cs="Arial Unicode MS"/>
          <w:b/>
          <w:sz w:val="25"/>
          <w:szCs w:val="25"/>
        </w:rPr>
      </w:pPr>
      <w:r w:rsidRPr="00162460">
        <w:rPr>
          <w:rFonts w:ascii="Book Antiqua" w:hAnsi="Book Antiqua"/>
          <w:b/>
          <w:sz w:val="25"/>
          <w:szCs w:val="25"/>
        </w:rPr>
        <w:t>Improvement of Overall Score</w:t>
      </w:r>
    </w:p>
    <w:p w:rsidR="00142359" w:rsidRPr="0041401A" w:rsidRDefault="00142359" w:rsidP="001179DA">
      <w:pPr>
        <w:jc w:val="both"/>
        <w:rPr>
          <w:rFonts w:ascii="Book Antiqua" w:eastAsia="Arial Unicode MS" w:hAnsi="Book Antiqua" w:cs="Arial Unicode MS"/>
          <w:sz w:val="18"/>
          <w:szCs w:val="18"/>
        </w:rPr>
      </w:pPr>
    </w:p>
    <w:p w:rsidR="00142359" w:rsidRPr="00DE3249" w:rsidRDefault="00142359" w:rsidP="00886758">
      <w:pPr>
        <w:pStyle w:val="ListParagraph"/>
        <w:numPr>
          <w:ilvl w:val="0"/>
          <w:numId w:val="9"/>
        </w:numPr>
        <w:ind w:left="567"/>
        <w:jc w:val="both"/>
        <w:rPr>
          <w:rFonts w:ascii="Book Antiqua" w:eastAsia="Arial Unicode MS" w:hAnsi="Book Antiqua" w:cs="Arial Unicode MS"/>
          <w:sz w:val="23"/>
          <w:szCs w:val="23"/>
        </w:rPr>
      </w:pPr>
      <w:r w:rsidRPr="00DE3249">
        <w:rPr>
          <w:rFonts w:ascii="Book Antiqua" w:eastAsia="Arial Unicode MS" w:hAnsi="Book Antiqua" w:cs="Arial Unicode MS"/>
          <w:sz w:val="23"/>
          <w:szCs w:val="23"/>
        </w:rPr>
        <w:t xml:space="preserve">A candidate who wishes to improve </w:t>
      </w:r>
      <w:r w:rsidR="00846BC0" w:rsidRPr="00DE3249">
        <w:rPr>
          <w:rFonts w:ascii="Book Antiqua" w:eastAsia="Arial Unicode MS" w:hAnsi="Book Antiqua" w:cs="Arial Unicode MS"/>
          <w:sz w:val="23"/>
          <w:szCs w:val="23"/>
        </w:rPr>
        <w:t>his</w:t>
      </w:r>
      <w:r w:rsidR="006270F9">
        <w:rPr>
          <w:rFonts w:ascii="Book Antiqua" w:eastAsia="Arial Unicode MS" w:hAnsi="Book Antiqua" w:cs="Arial Unicode MS"/>
          <w:sz w:val="23"/>
          <w:szCs w:val="23"/>
        </w:rPr>
        <w:t>/</w:t>
      </w:r>
      <w:r w:rsidR="00846BC0" w:rsidRPr="00DE3249">
        <w:rPr>
          <w:rFonts w:ascii="Book Antiqua" w:eastAsia="Arial Unicode MS" w:hAnsi="Book Antiqua" w:cs="Arial Unicode MS"/>
          <w:sz w:val="23"/>
          <w:szCs w:val="23"/>
        </w:rPr>
        <w:t>her</w:t>
      </w:r>
      <w:r w:rsidRPr="00DE3249">
        <w:rPr>
          <w:rFonts w:ascii="Book Antiqua" w:eastAsia="Arial Unicode MS" w:hAnsi="Book Antiqua" w:cs="Arial Unicode MS"/>
          <w:sz w:val="23"/>
          <w:szCs w:val="23"/>
        </w:rPr>
        <w:t xml:space="preserve"> </w:t>
      </w:r>
      <w:r w:rsidR="00A211F5">
        <w:rPr>
          <w:rFonts w:ascii="Book Antiqua" w:eastAsia="Arial Unicode MS" w:hAnsi="Book Antiqua" w:cs="Arial Unicode MS"/>
          <w:sz w:val="23"/>
          <w:szCs w:val="23"/>
        </w:rPr>
        <w:t>o</w:t>
      </w:r>
      <w:r w:rsidRPr="00DE3249">
        <w:rPr>
          <w:rFonts w:ascii="Book Antiqua" w:eastAsia="Arial Unicode MS" w:hAnsi="Book Antiqua" w:cs="Arial Unicode MS"/>
          <w:sz w:val="23"/>
          <w:szCs w:val="23"/>
        </w:rPr>
        <w:t>verall score may do so within one academic ye</w:t>
      </w:r>
      <w:r w:rsidR="00846BC0" w:rsidRPr="00DE3249">
        <w:rPr>
          <w:rFonts w:ascii="Book Antiqua" w:eastAsia="Arial Unicode MS" w:hAnsi="Book Antiqua" w:cs="Arial Unicode MS"/>
          <w:sz w:val="23"/>
          <w:szCs w:val="23"/>
        </w:rPr>
        <w:t>a</w:t>
      </w:r>
      <w:r w:rsidRPr="00DE3249">
        <w:rPr>
          <w:rFonts w:ascii="Book Antiqua" w:eastAsia="Arial Unicode MS" w:hAnsi="Book Antiqua" w:cs="Arial Unicode MS"/>
          <w:sz w:val="23"/>
          <w:szCs w:val="23"/>
        </w:rPr>
        <w:t>r immediately after having passed all the examinations, by reappearing at not more than two semesters</w:t>
      </w:r>
      <w:r w:rsidR="00886758">
        <w:rPr>
          <w:rFonts w:ascii="Book Antiqua" w:eastAsia="Arial Unicode MS" w:hAnsi="Book Antiqua" w:cs="Arial Unicode MS"/>
          <w:sz w:val="23"/>
          <w:szCs w:val="23"/>
        </w:rPr>
        <w:t xml:space="preserve"> </w:t>
      </w:r>
      <w:r w:rsidRPr="00DE3249">
        <w:rPr>
          <w:rFonts w:ascii="Book Antiqua" w:eastAsia="Arial Unicode MS" w:hAnsi="Book Antiqua" w:cs="Arial Unicode MS"/>
          <w:sz w:val="23"/>
          <w:szCs w:val="23"/>
        </w:rPr>
        <w:t xml:space="preserve">(all subjects pertaining to the semester taken together) examinations. For the award of the Overall </w:t>
      </w:r>
      <w:r w:rsidR="00846BC0" w:rsidRPr="00DE3249">
        <w:rPr>
          <w:rFonts w:ascii="Book Antiqua" w:eastAsia="Arial Unicode MS" w:hAnsi="Book Antiqua" w:cs="Arial Unicode MS"/>
          <w:sz w:val="23"/>
          <w:szCs w:val="23"/>
        </w:rPr>
        <w:t>score, he</w:t>
      </w:r>
      <w:r w:rsidRPr="00DE3249">
        <w:rPr>
          <w:rFonts w:ascii="Book Antiqua" w:eastAsia="Arial Unicode MS" w:hAnsi="Book Antiqua" w:cs="Arial Unicode MS"/>
          <w:sz w:val="23"/>
          <w:szCs w:val="23"/>
        </w:rPr>
        <w:t xml:space="preserve">/she will have the benefit of the higher of the two aggregates of marks/grades secured in the </w:t>
      </w:r>
      <w:r w:rsidR="00846BC0" w:rsidRPr="00DE3249">
        <w:rPr>
          <w:rFonts w:ascii="Book Antiqua" w:eastAsia="Arial Unicode MS" w:hAnsi="Book Antiqua" w:cs="Arial Unicode MS"/>
          <w:sz w:val="23"/>
          <w:szCs w:val="23"/>
        </w:rPr>
        <w:t>corresponding semester</w:t>
      </w:r>
      <w:r w:rsidRPr="00DE3249">
        <w:rPr>
          <w:rFonts w:ascii="Book Antiqua" w:eastAsia="Arial Unicode MS" w:hAnsi="Book Antiqua" w:cs="Arial Unicode MS"/>
          <w:sz w:val="23"/>
          <w:szCs w:val="23"/>
        </w:rPr>
        <w:t xml:space="preserve">(s). </w:t>
      </w:r>
    </w:p>
    <w:p w:rsidR="00142359" w:rsidRPr="00DE3249" w:rsidRDefault="00142359" w:rsidP="001179DA">
      <w:pPr>
        <w:pStyle w:val="ListParagraph"/>
        <w:ind w:left="1440"/>
        <w:jc w:val="both"/>
        <w:rPr>
          <w:rFonts w:ascii="Book Antiqua" w:eastAsia="Arial Unicode MS" w:hAnsi="Book Antiqua" w:cs="Arial Unicode MS"/>
          <w:sz w:val="23"/>
          <w:szCs w:val="23"/>
        </w:rPr>
      </w:pPr>
    </w:p>
    <w:p w:rsidR="00114F57" w:rsidRPr="00DE3249" w:rsidRDefault="00114F57" w:rsidP="007A5DDA">
      <w:pPr>
        <w:pStyle w:val="ListParagraph"/>
        <w:numPr>
          <w:ilvl w:val="0"/>
          <w:numId w:val="9"/>
        </w:numPr>
        <w:ind w:left="560" w:hanging="324"/>
        <w:jc w:val="both"/>
        <w:rPr>
          <w:rFonts w:ascii="Book Antiqua" w:hAnsi="Book Antiqua"/>
          <w:sz w:val="23"/>
          <w:szCs w:val="23"/>
        </w:rPr>
      </w:pPr>
      <w:r w:rsidRPr="00DE3249">
        <w:rPr>
          <w:rFonts w:ascii="Book Antiqua" w:hAnsi="Book Antiqua"/>
          <w:sz w:val="23"/>
          <w:szCs w:val="23"/>
        </w:rPr>
        <w:t>In case of candidates who have secured CGPA less than 5 may appear for improvement in individual subject, to become eligible for the award of Degree within one year from the date of completion of VIII semester.</w:t>
      </w:r>
    </w:p>
    <w:p w:rsidR="00114F57" w:rsidRPr="00DE3249" w:rsidRDefault="00114F57" w:rsidP="001179DA">
      <w:pPr>
        <w:jc w:val="both"/>
        <w:rPr>
          <w:rFonts w:ascii="Book Antiqua" w:hAnsi="Book Antiqua"/>
          <w:sz w:val="23"/>
          <w:szCs w:val="23"/>
        </w:rPr>
      </w:pPr>
    </w:p>
    <w:p w:rsidR="00ED5154" w:rsidRPr="00162460" w:rsidRDefault="00ED5154" w:rsidP="00ED5154">
      <w:pPr>
        <w:pStyle w:val="ListParagraph"/>
        <w:numPr>
          <w:ilvl w:val="0"/>
          <w:numId w:val="26"/>
        </w:numPr>
        <w:tabs>
          <w:tab w:val="left" w:pos="504"/>
        </w:tabs>
        <w:ind w:left="518" w:hanging="504"/>
        <w:jc w:val="both"/>
        <w:rPr>
          <w:rFonts w:ascii="Book Antiqua" w:eastAsia="Arial Unicode MS" w:hAnsi="Book Antiqua" w:cs="Arial Unicode MS"/>
          <w:b/>
          <w:sz w:val="25"/>
          <w:szCs w:val="25"/>
        </w:rPr>
      </w:pPr>
      <w:r w:rsidRPr="00162460">
        <w:rPr>
          <w:rFonts w:ascii="Book Antiqua" w:hAnsi="Book Antiqua"/>
          <w:b/>
          <w:sz w:val="25"/>
          <w:szCs w:val="25"/>
        </w:rPr>
        <w:t xml:space="preserve">General Rules of Examinations </w:t>
      </w:r>
    </w:p>
    <w:p w:rsidR="00ED5154" w:rsidRPr="0041401A" w:rsidRDefault="00ED5154" w:rsidP="001179DA">
      <w:pPr>
        <w:jc w:val="both"/>
        <w:rPr>
          <w:rFonts w:ascii="Book Antiqua" w:hAnsi="Book Antiqua"/>
          <w:b/>
          <w:sz w:val="18"/>
          <w:szCs w:val="18"/>
        </w:rPr>
      </w:pPr>
    </w:p>
    <w:p w:rsidR="00341DC6" w:rsidRDefault="00341DC6" w:rsidP="00593D91">
      <w:pPr>
        <w:pStyle w:val="ListParagraph"/>
        <w:numPr>
          <w:ilvl w:val="0"/>
          <w:numId w:val="20"/>
        </w:numPr>
        <w:spacing w:after="200" w:line="276" w:lineRule="auto"/>
        <w:ind w:left="602" w:hanging="392"/>
        <w:jc w:val="both"/>
        <w:rPr>
          <w:rFonts w:ascii="Book Antiqua" w:hAnsi="Book Antiqua"/>
          <w:sz w:val="23"/>
          <w:szCs w:val="23"/>
        </w:rPr>
      </w:pPr>
      <w:r>
        <w:rPr>
          <w:rFonts w:ascii="Book Antiqua" w:hAnsi="Book Antiqua"/>
          <w:sz w:val="23"/>
          <w:szCs w:val="23"/>
        </w:rPr>
        <w:t xml:space="preserve">Student has to submit filled in application form along with one </w:t>
      </w:r>
      <w:r w:rsidR="00D67419">
        <w:rPr>
          <w:rFonts w:ascii="Book Antiqua" w:hAnsi="Book Antiqua"/>
          <w:sz w:val="23"/>
          <w:szCs w:val="23"/>
        </w:rPr>
        <w:t>passport size ph</w:t>
      </w:r>
      <w:r>
        <w:rPr>
          <w:rFonts w:ascii="Book Antiqua" w:hAnsi="Book Antiqua"/>
          <w:sz w:val="23"/>
          <w:szCs w:val="23"/>
        </w:rPr>
        <w:t>oto</w:t>
      </w:r>
      <w:r w:rsidR="007367DC">
        <w:rPr>
          <w:rFonts w:ascii="Book Antiqua" w:hAnsi="Book Antiqua"/>
          <w:sz w:val="23"/>
          <w:szCs w:val="23"/>
        </w:rPr>
        <w:t xml:space="preserve">, </w:t>
      </w:r>
      <w:r>
        <w:rPr>
          <w:rFonts w:ascii="Book Antiqua" w:hAnsi="Book Antiqua"/>
          <w:sz w:val="23"/>
          <w:szCs w:val="23"/>
        </w:rPr>
        <w:t>fee challan,</w:t>
      </w:r>
      <w:r w:rsidR="007367DC">
        <w:rPr>
          <w:rFonts w:ascii="Book Antiqua" w:hAnsi="Book Antiqua"/>
          <w:sz w:val="23"/>
          <w:szCs w:val="23"/>
        </w:rPr>
        <w:t xml:space="preserve"> and </w:t>
      </w:r>
      <w:r>
        <w:rPr>
          <w:rFonts w:ascii="Book Antiqua" w:hAnsi="Book Antiqua"/>
          <w:sz w:val="23"/>
          <w:szCs w:val="23"/>
        </w:rPr>
        <w:t>attendance to the college examination branch on or before the last date</w:t>
      </w:r>
      <w:r w:rsidR="00386FF7">
        <w:rPr>
          <w:rFonts w:ascii="Book Antiqua" w:hAnsi="Book Antiqua"/>
          <w:sz w:val="23"/>
          <w:szCs w:val="23"/>
        </w:rPr>
        <w:t xml:space="preserve"> prescribed</w:t>
      </w:r>
      <w:r>
        <w:rPr>
          <w:rFonts w:ascii="Book Antiqua" w:hAnsi="Book Antiqua"/>
          <w:sz w:val="23"/>
          <w:szCs w:val="23"/>
        </w:rPr>
        <w:t>.</w:t>
      </w:r>
    </w:p>
    <w:p w:rsidR="00341DC6" w:rsidRPr="0041401A" w:rsidRDefault="00341DC6" w:rsidP="00341DC6">
      <w:pPr>
        <w:pStyle w:val="ListParagraph"/>
        <w:spacing w:after="200" w:line="276" w:lineRule="auto"/>
        <w:jc w:val="both"/>
        <w:rPr>
          <w:rFonts w:ascii="Book Antiqua" w:hAnsi="Book Antiqua"/>
          <w:sz w:val="18"/>
          <w:szCs w:val="18"/>
        </w:rPr>
      </w:pPr>
    </w:p>
    <w:p w:rsidR="00341DC6" w:rsidRDefault="00341DC6" w:rsidP="00593D91">
      <w:pPr>
        <w:pStyle w:val="ListParagraph"/>
        <w:numPr>
          <w:ilvl w:val="0"/>
          <w:numId w:val="20"/>
        </w:numPr>
        <w:spacing w:after="200" w:line="276" w:lineRule="auto"/>
        <w:ind w:left="616" w:hanging="434"/>
        <w:jc w:val="both"/>
        <w:rPr>
          <w:rFonts w:ascii="Book Antiqua" w:hAnsi="Book Antiqua"/>
          <w:sz w:val="23"/>
          <w:szCs w:val="23"/>
        </w:rPr>
      </w:pPr>
      <w:r>
        <w:rPr>
          <w:rFonts w:ascii="Book Antiqua" w:hAnsi="Book Antiqua"/>
          <w:sz w:val="23"/>
          <w:szCs w:val="23"/>
        </w:rPr>
        <w:t xml:space="preserve">If candidate’s application is in order, the college examination branch will upload the data to URL of University Examination </w:t>
      </w:r>
      <w:r w:rsidR="00386FF7">
        <w:rPr>
          <w:rFonts w:ascii="Book Antiqua" w:hAnsi="Book Antiqua"/>
          <w:sz w:val="23"/>
          <w:szCs w:val="23"/>
        </w:rPr>
        <w:t>B</w:t>
      </w:r>
      <w:r>
        <w:rPr>
          <w:rFonts w:ascii="Book Antiqua" w:hAnsi="Book Antiqua"/>
          <w:sz w:val="23"/>
          <w:szCs w:val="23"/>
        </w:rPr>
        <w:t>ranch.  Then</w:t>
      </w:r>
      <w:r w:rsidR="00B2392D">
        <w:rPr>
          <w:rFonts w:ascii="Book Antiqua" w:hAnsi="Book Antiqua"/>
          <w:sz w:val="23"/>
          <w:szCs w:val="23"/>
        </w:rPr>
        <w:t>,</w:t>
      </w:r>
      <w:r>
        <w:rPr>
          <w:rFonts w:ascii="Book Antiqua" w:hAnsi="Book Antiqua"/>
          <w:sz w:val="23"/>
          <w:szCs w:val="23"/>
        </w:rPr>
        <w:t xml:space="preserve"> the University </w:t>
      </w:r>
      <w:r w:rsidR="00386FF7">
        <w:rPr>
          <w:rFonts w:ascii="Book Antiqua" w:hAnsi="Book Antiqua"/>
          <w:sz w:val="23"/>
          <w:szCs w:val="23"/>
        </w:rPr>
        <w:t xml:space="preserve">Examination </w:t>
      </w:r>
      <w:r w:rsidR="00B2392D">
        <w:rPr>
          <w:rFonts w:ascii="Book Antiqua" w:hAnsi="Book Antiqua"/>
          <w:sz w:val="23"/>
          <w:szCs w:val="23"/>
        </w:rPr>
        <w:t>B</w:t>
      </w:r>
      <w:r>
        <w:rPr>
          <w:rFonts w:ascii="Book Antiqua" w:hAnsi="Book Antiqua"/>
          <w:sz w:val="23"/>
          <w:szCs w:val="23"/>
        </w:rPr>
        <w:t xml:space="preserve">ranch would first examine candidate eligibility </w:t>
      </w:r>
      <w:r w:rsidR="001A59C0">
        <w:rPr>
          <w:rFonts w:ascii="Book Antiqua" w:hAnsi="Book Antiqua"/>
          <w:sz w:val="23"/>
          <w:szCs w:val="23"/>
        </w:rPr>
        <w:t>criteria;</w:t>
      </w:r>
      <w:r>
        <w:rPr>
          <w:rFonts w:ascii="Book Antiqua" w:hAnsi="Book Antiqua"/>
          <w:sz w:val="23"/>
          <w:szCs w:val="23"/>
        </w:rPr>
        <w:t xml:space="preserve"> next generate</w:t>
      </w:r>
      <w:r w:rsidR="00B2392D">
        <w:rPr>
          <w:rFonts w:ascii="Book Antiqua" w:hAnsi="Book Antiqua"/>
          <w:sz w:val="23"/>
          <w:szCs w:val="23"/>
        </w:rPr>
        <w:t>s</w:t>
      </w:r>
      <w:r>
        <w:rPr>
          <w:rFonts w:ascii="Book Antiqua" w:hAnsi="Book Antiqua"/>
          <w:sz w:val="23"/>
          <w:szCs w:val="23"/>
        </w:rPr>
        <w:t xml:space="preserve"> </w:t>
      </w:r>
      <w:r w:rsidR="001A59C0">
        <w:rPr>
          <w:rFonts w:ascii="Book Antiqua" w:hAnsi="Book Antiqua"/>
          <w:sz w:val="23"/>
          <w:szCs w:val="23"/>
        </w:rPr>
        <w:t>candidate’s</w:t>
      </w:r>
      <w:r>
        <w:rPr>
          <w:rFonts w:ascii="Book Antiqua" w:hAnsi="Book Antiqua"/>
          <w:sz w:val="23"/>
          <w:szCs w:val="23"/>
        </w:rPr>
        <w:t xml:space="preserve"> hall ticket.  Finally </w:t>
      </w:r>
      <w:r w:rsidR="00B2392D">
        <w:rPr>
          <w:rFonts w:ascii="Book Antiqua" w:hAnsi="Book Antiqua"/>
          <w:sz w:val="23"/>
          <w:szCs w:val="23"/>
        </w:rPr>
        <w:t>E</w:t>
      </w:r>
      <w:r>
        <w:rPr>
          <w:rFonts w:ascii="Book Antiqua" w:hAnsi="Book Antiqua"/>
          <w:sz w:val="23"/>
          <w:szCs w:val="23"/>
        </w:rPr>
        <w:t xml:space="preserve">xamination </w:t>
      </w:r>
      <w:r w:rsidR="00B2392D">
        <w:rPr>
          <w:rFonts w:ascii="Book Antiqua" w:hAnsi="Book Antiqua"/>
          <w:sz w:val="23"/>
          <w:szCs w:val="23"/>
        </w:rPr>
        <w:t>B</w:t>
      </w:r>
      <w:r>
        <w:rPr>
          <w:rFonts w:ascii="Book Antiqua" w:hAnsi="Book Antiqua"/>
          <w:sz w:val="23"/>
          <w:szCs w:val="23"/>
        </w:rPr>
        <w:t>ranch would upload hall tickets of eligible</w:t>
      </w:r>
      <w:r w:rsidR="00E630D0">
        <w:rPr>
          <w:rFonts w:ascii="Book Antiqua" w:hAnsi="Book Antiqua"/>
          <w:sz w:val="23"/>
          <w:szCs w:val="23"/>
        </w:rPr>
        <w:t xml:space="preserve"> candidate</w:t>
      </w:r>
      <w:r w:rsidR="00BC02E0">
        <w:rPr>
          <w:rFonts w:ascii="Book Antiqua" w:hAnsi="Book Antiqua"/>
          <w:sz w:val="23"/>
          <w:szCs w:val="23"/>
        </w:rPr>
        <w:t xml:space="preserve">, </w:t>
      </w:r>
      <w:r w:rsidR="00E630D0">
        <w:rPr>
          <w:rFonts w:ascii="Book Antiqua" w:hAnsi="Book Antiqua"/>
          <w:sz w:val="23"/>
          <w:szCs w:val="23"/>
        </w:rPr>
        <w:t>nominal roles</w:t>
      </w:r>
      <w:r w:rsidR="00BC02E0">
        <w:rPr>
          <w:rFonts w:ascii="Book Antiqua" w:hAnsi="Book Antiqua"/>
          <w:sz w:val="23"/>
          <w:szCs w:val="23"/>
        </w:rPr>
        <w:t xml:space="preserve">, </w:t>
      </w:r>
      <w:r w:rsidR="00E630D0">
        <w:rPr>
          <w:rFonts w:ascii="Book Antiqua" w:hAnsi="Book Antiqua"/>
          <w:sz w:val="23"/>
          <w:szCs w:val="23"/>
        </w:rPr>
        <w:t xml:space="preserve">and D-forms to the same URL. </w:t>
      </w:r>
      <w:r>
        <w:rPr>
          <w:rFonts w:ascii="Book Antiqua" w:hAnsi="Book Antiqua"/>
          <w:sz w:val="23"/>
          <w:szCs w:val="23"/>
        </w:rPr>
        <w:t xml:space="preserve">  </w:t>
      </w:r>
    </w:p>
    <w:p w:rsidR="00341DC6" w:rsidRPr="0041401A" w:rsidRDefault="00341DC6" w:rsidP="00341DC6">
      <w:pPr>
        <w:pStyle w:val="ListParagraph"/>
        <w:rPr>
          <w:rFonts w:ascii="Book Antiqua" w:hAnsi="Book Antiqua"/>
          <w:sz w:val="18"/>
          <w:szCs w:val="18"/>
        </w:rPr>
      </w:pPr>
    </w:p>
    <w:p w:rsidR="00114F57" w:rsidRDefault="00114F57" w:rsidP="00593D91">
      <w:pPr>
        <w:pStyle w:val="ListParagraph"/>
        <w:numPr>
          <w:ilvl w:val="0"/>
          <w:numId w:val="20"/>
        </w:numPr>
        <w:spacing w:after="200" w:line="276" w:lineRule="auto"/>
        <w:ind w:left="616" w:hanging="434"/>
        <w:jc w:val="both"/>
        <w:rPr>
          <w:rFonts w:ascii="Book Antiqua" w:hAnsi="Book Antiqua"/>
          <w:sz w:val="23"/>
          <w:szCs w:val="23"/>
        </w:rPr>
      </w:pPr>
      <w:r w:rsidRPr="00DE3249">
        <w:rPr>
          <w:rFonts w:ascii="Book Antiqua" w:hAnsi="Book Antiqua"/>
          <w:sz w:val="23"/>
          <w:szCs w:val="23"/>
        </w:rPr>
        <w:t xml:space="preserve">A </w:t>
      </w:r>
      <w:r w:rsidR="009153BB" w:rsidRPr="00DE3249">
        <w:rPr>
          <w:rFonts w:ascii="Book Antiqua" w:hAnsi="Book Antiqua"/>
          <w:sz w:val="23"/>
          <w:szCs w:val="23"/>
        </w:rPr>
        <w:t>candidate,</w:t>
      </w:r>
      <w:r w:rsidRPr="00DE3249">
        <w:rPr>
          <w:rFonts w:ascii="Book Antiqua" w:hAnsi="Book Antiqua"/>
          <w:sz w:val="23"/>
          <w:szCs w:val="23"/>
        </w:rPr>
        <w:t xml:space="preserve"> who does not present himself/herself for the examination for any reason whatsoever, expecting shortage of attendance, shall not be entitled to claim refund of the whole or part of the examination fee, for subsequent </w:t>
      </w:r>
      <w:r w:rsidR="003A0A3F">
        <w:rPr>
          <w:rFonts w:ascii="Book Antiqua" w:hAnsi="Book Antiqua"/>
          <w:sz w:val="23"/>
          <w:szCs w:val="23"/>
        </w:rPr>
        <w:t>e</w:t>
      </w:r>
      <w:r w:rsidRPr="00DE3249">
        <w:rPr>
          <w:rFonts w:ascii="Book Antiqua" w:hAnsi="Book Antiqua"/>
          <w:sz w:val="23"/>
          <w:szCs w:val="23"/>
        </w:rPr>
        <w:t>xamination(</w:t>
      </w:r>
      <w:r w:rsidR="003A0A3F">
        <w:rPr>
          <w:rFonts w:ascii="Book Antiqua" w:hAnsi="Book Antiqua"/>
          <w:sz w:val="23"/>
          <w:szCs w:val="23"/>
        </w:rPr>
        <w:t>s</w:t>
      </w:r>
      <w:r w:rsidRPr="00DE3249">
        <w:rPr>
          <w:rFonts w:ascii="Book Antiqua" w:hAnsi="Book Antiqua"/>
          <w:sz w:val="23"/>
          <w:szCs w:val="23"/>
        </w:rPr>
        <w:t>).</w:t>
      </w:r>
    </w:p>
    <w:p w:rsidR="00DE5634" w:rsidRPr="0041401A" w:rsidRDefault="00DE5634" w:rsidP="00DE5634">
      <w:pPr>
        <w:pStyle w:val="ListParagraph"/>
        <w:rPr>
          <w:rFonts w:ascii="Book Antiqua" w:hAnsi="Book Antiqua"/>
          <w:sz w:val="18"/>
          <w:szCs w:val="18"/>
        </w:rPr>
      </w:pPr>
    </w:p>
    <w:p w:rsidR="00DE5634" w:rsidRDefault="00114F57" w:rsidP="00593D91">
      <w:pPr>
        <w:pStyle w:val="ListParagraph"/>
        <w:numPr>
          <w:ilvl w:val="0"/>
          <w:numId w:val="20"/>
        </w:numPr>
        <w:spacing w:after="200" w:line="276" w:lineRule="auto"/>
        <w:ind w:left="616" w:hanging="434"/>
        <w:jc w:val="both"/>
        <w:rPr>
          <w:rFonts w:ascii="Book Antiqua" w:hAnsi="Book Antiqua"/>
          <w:sz w:val="23"/>
          <w:szCs w:val="23"/>
        </w:rPr>
      </w:pPr>
      <w:r w:rsidRPr="00DE3249">
        <w:rPr>
          <w:rFonts w:ascii="Book Antiqua" w:hAnsi="Book Antiqua"/>
          <w:sz w:val="23"/>
          <w:szCs w:val="23"/>
        </w:rPr>
        <w:t xml:space="preserve">No candidate shall be allowed </w:t>
      </w:r>
      <w:r w:rsidR="003A0A3F">
        <w:rPr>
          <w:rFonts w:ascii="Book Antiqua" w:hAnsi="Book Antiqua"/>
          <w:sz w:val="23"/>
          <w:szCs w:val="23"/>
        </w:rPr>
        <w:t xml:space="preserve">to </w:t>
      </w:r>
      <w:r w:rsidR="00DE5634">
        <w:rPr>
          <w:rFonts w:ascii="Book Antiqua" w:hAnsi="Book Antiqua"/>
          <w:sz w:val="23"/>
          <w:szCs w:val="23"/>
        </w:rPr>
        <w:t>pursue different programs simultaneously.</w:t>
      </w:r>
    </w:p>
    <w:p w:rsidR="00DE5634" w:rsidRPr="0041401A" w:rsidRDefault="00DE5634" w:rsidP="00DE5634">
      <w:pPr>
        <w:pStyle w:val="ListParagraph"/>
        <w:rPr>
          <w:rFonts w:ascii="Book Antiqua" w:hAnsi="Book Antiqua"/>
          <w:sz w:val="18"/>
          <w:szCs w:val="18"/>
        </w:rPr>
      </w:pPr>
    </w:p>
    <w:p w:rsidR="00114F57" w:rsidRPr="00DE3249" w:rsidRDefault="00114F57" w:rsidP="00593D91">
      <w:pPr>
        <w:pStyle w:val="ListParagraph"/>
        <w:numPr>
          <w:ilvl w:val="0"/>
          <w:numId w:val="20"/>
        </w:numPr>
        <w:spacing w:after="200" w:line="276" w:lineRule="auto"/>
        <w:ind w:left="616" w:hanging="434"/>
        <w:jc w:val="both"/>
        <w:rPr>
          <w:rFonts w:ascii="Book Antiqua" w:hAnsi="Book Antiqua"/>
          <w:sz w:val="23"/>
          <w:szCs w:val="23"/>
        </w:rPr>
      </w:pPr>
      <w:r w:rsidRPr="00DE3249">
        <w:rPr>
          <w:rFonts w:ascii="Book Antiqua" w:hAnsi="Book Antiqua"/>
          <w:sz w:val="23"/>
          <w:szCs w:val="23"/>
        </w:rPr>
        <w:t>Students who have appeared once at any examination of the program need not put in fresh attendance, if they wish to reappear at the corresponding examination</w:t>
      </w:r>
      <w:r w:rsidR="00C13ACB">
        <w:rPr>
          <w:rFonts w:ascii="Book Antiqua" w:hAnsi="Book Antiqua"/>
          <w:sz w:val="23"/>
          <w:szCs w:val="23"/>
        </w:rPr>
        <w:t xml:space="preserve"> in stipulated time period given by the University.  After this time period</w:t>
      </w:r>
      <w:r w:rsidR="003A0A3F">
        <w:rPr>
          <w:rFonts w:ascii="Book Antiqua" w:hAnsi="Book Antiqua"/>
          <w:sz w:val="23"/>
          <w:szCs w:val="23"/>
        </w:rPr>
        <w:t xml:space="preserve"> elapsed </w:t>
      </w:r>
      <w:r w:rsidR="00C13ACB">
        <w:rPr>
          <w:rFonts w:ascii="Book Antiqua" w:hAnsi="Book Antiqua"/>
          <w:sz w:val="23"/>
          <w:szCs w:val="23"/>
        </w:rPr>
        <w:t>candidate ha</w:t>
      </w:r>
      <w:r w:rsidR="003A0A3F">
        <w:rPr>
          <w:rFonts w:ascii="Book Antiqua" w:hAnsi="Book Antiqua"/>
          <w:sz w:val="23"/>
          <w:szCs w:val="23"/>
        </w:rPr>
        <w:t>s</w:t>
      </w:r>
      <w:r w:rsidR="00C13ACB">
        <w:rPr>
          <w:rFonts w:ascii="Book Antiqua" w:hAnsi="Book Antiqua"/>
          <w:sz w:val="23"/>
          <w:szCs w:val="23"/>
        </w:rPr>
        <w:t xml:space="preserve"> to </w:t>
      </w:r>
      <w:r w:rsidRPr="00DE3249">
        <w:rPr>
          <w:rFonts w:ascii="Book Antiqua" w:hAnsi="Book Antiqua"/>
          <w:sz w:val="23"/>
          <w:szCs w:val="23"/>
        </w:rPr>
        <w:t xml:space="preserve">appear at the examinations according to the scheme </w:t>
      </w:r>
      <w:r w:rsidR="00917B2F">
        <w:rPr>
          <w:rFonts w:ascii="Book Antiqua" w:hAnsi="Book Antiqua"/>
          <w:sz w:val="23"/>
          <w:szCs w:val="23"/>
        </w:rPr>
        <w:t xml:space="preserve">and </w:t>
      </w:r>
      <w:r w:rsidRPr="00DE3249">
        <w:rPr>
          <w:rFonts w:ascii="Book Antiqua" w:hAnsi="Book Antiqua"/>
          <w:sz w:val="23"/>
          <w:szCs w:val="23"/>
        </w:rPr>
        <w:t>syllabi in force.</w:t>
      </w:r>
    </w:p>
    <w:p w:rsidR="004B01E6" w:rsidRPr="00DE3249" w:rsidRDefault="004B01E6" w:rsidP="001179DA">
      <w:pPr>
        <w:pStyle w:val="ListParagraph"/>
        <w:jc w:val="both"/>
        <w:rPr>
          <w:rFonts w:ascii="Book Antiqua" w:eastAsia="Arial Unicode MS" w:hAnsi="Book Antiqua" w:cs="Arial Unicode MS"/>
          <w:b/>
          <w:sz w:val="23"/>
          <w:szCs w:val="23"/>
        </w:rPr>
      </w:pPr>
    </w:p>
    <w:p w:rsidR="004B01E6" w:rsidRPr="00DE3249" w:rsidRDefault="004B01E6" w:rsidP="001179DA">
      <w:pPr>
        <w:jc w:val="both"/>
        <w:rPr>
          <w:rFonts w:ascii="Book Antiqua" w:eastAsia="Arial Unicode MS" w:hAnsi="Book Antiqua" w:cs="Arial Unicode MS"/>
          <w:b/>
          <w:sz w:val="23"/>
          <w:szCs w:val="23"/>
        </w:rPr>
      </w:pPr>
    </w:p>
    <w:p w:rsidR="004B01E6" w:rsidRPr="00DE3249" w:rsidRDefault="004B01E6" w:rsidP="001179DA">
      <w:pPr>
        <w:jc w:val="both"/>
        <w:rPr>
          <w:rFonts w:ascii="Book Antiqua" w:eastAsia="Arial Unicode MS" w:hAnsi="Book Antiqua" w:cs="Arial Unicode MS"/>
          <w:b/>
          <w:sz w:val="23"/>
          <w:szCs w:val="23"/>
        </w:rPr>
      </w:pPr>
    </w:p>
    <w:p w:rsidR="004B01E6" w:rsidRPr="00DE3249" w:rsidRDefault="004B01E6" w:rsidP="001179DA">
      <w:pPr>
        <w:jc w:val="both"/>
        <w:rPr>
          <w:rFonts w:ascii="Book Antiqua" w:eastAsia="Arial Unicode MS" w:hAnsi="Book Antiqua" w:cs="Arial Unicode MS"/>
          <w:b/>
          <w:sz w:val="23"/>
          <w:szCs w:val="23"/>
        </w:rPr>
      </w:pPr>
      <w:r w:rsidRPr="00DE3249">
        <w:rPr>
          <w:rFonts w:ascii="Book Antiqua" w:eastAsia="Arial Unicode MS" w:hAnsi="Book Antiqua" w:cs="Arial Unicode MS"/>
          <w:b/>
          <w:sz w:val="23"/>
          <w:szCs w:val="23"/>
        </w:rPr>
        <w:t xml:space="preserve">  </w:t>
      </w:r>
    </w:p>
    <w:p w:rsidR="006831CD" w:rsidRPr="00685546" w:rsidRDefault="006831CD" w:rsidP="001179DA">
      <w:pPr>
        <w:jc w:val="both"/>
        <w:rPr>
          <w:rFonts w:ascii="Book Antiqua" w:eastAsia="Arial Unicode MS" w:hAnsi="Book Antiqua" w:cs="Arial Unicode MS"/>
          <w:b/>
        </w:rPr>
      </w:pPr>
    </w:p>
    <w:p w:rsidR="006831CD" w:rsidRPr="00685546" w:rsidRDefault="006831CD" w:rsidP="001179DA">
      <w:pPr>
        <w:jc w:val="both"/>
        <w:rPr>
          <w:rFonts w:ascii="Book Antiqua" w:eastAsia="Arial Unicode MS" w:hAnsi="Book Antiqua" w:cs="Arial Unicode MS"/>
          <w:b/>
        </w:rPr>
      </w:pPr>
    </w:p>
    <w:sectPr w:rsidR="006831CD" w:rsidRPr="00685546" w:rsidSect="0041401A">
      <w:footerReference w:type="default" r:id="rId29"/>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B5F" w:rsidRDefault="00CA3B5F" w:rsidP="00391624">
      <w:r>
        <w:separator/>
      </w:r>
    </w:p>
  </w:endnote>
  <w:endnote w:type="continuationSeparator" w:id="1">
    <w:p w:rsidR="00CA3B5F" w:rsidRDefault="00CA3B5F" w:rsidP="00391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9739"/>
      <w:docPartObj>
        <w:docPartGallery w:val="Page Numbers (Bottom of Page)"/>
        <w:docPartUnique/>
      </w:docPartObj>
    </w:sdtPr>
    <w:sdtContent>
      <w:p w:rsidR="00391624" w:rsidRDefault="00BD0E3C">
        <w:pPr>
          <w:pStyle w:val="Footer"/>
          <w:jc w:val="right"/>
        </w:pPr>
        <w:fldSimple w:instr=" PAGE   \* MERGEFORMAT ">
          <w:r w:rsidR="00E65ED3">
            <w:rPr>
              <w:noProof/>
            </w:rPr>
            <w:t>9</w:t>
          </w:r>
        </w:fldSimple>
      </w:p>
    </w:sdtContent>
  </w:sdt>
  <w:p w:rsidR="00391624" w:rsidRDefault="003916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B5F" w:rsidRDefault="00CA3B5F" w:rsidP="00391624">
      <w:r>
        <w:separator/>
      </w:r>
    </w:p>
  </w:footnote>
  <w:footnote w:type="continuationSeparator" w:id="1">
    <w:p w:rsidR="00CA3B5F" w:rsidRDefault="00CA3B5F" w:rsidP="003916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41EB"/>
    <w:multiLevelType w:val="hybridMultilevel"/>
    <w:tmpl w:val="B4B40188"/>
    <w:lvl w:ilvl="0" w:tplc="D4DA4EEA">
      <w:start w:val="1"/>
      <w:numFmt w:val="lowerRoman"/>
      <w:lvlText w:val="(%1)"/>
      <w:lvlJc w:val="left"/>
      <w:pPr>
        <w:ind w:left="1440" w:hanging="720"/>
      </w:pPr>
      <w:rPr>
        <w:rFonts w:hint="default"/>
      </w:rPr>
    </w:lvl>
    <w:lvl w:ilvl="1" w:tplc="1F2A083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357E81"/>
    <w:multiLevelType w:val="hybridMultilevel"/>
    <w:tmpl w:val="02B8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63D62"/>
    <w:multiLevelType w:val="hybridMultilevel"/>
    <w:tmpl w:val="76480C04"/>
    <w:lvl w:ilvl="0" w:tplc="A90A6B3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0D03518"/>
    <w:multiLevelType w:val="hybridMultilevel"/>
    <w:tmpl w:val="7870F746"/>
    <w:lvl w:ilvl="0" w:tplc="616285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E173B"/>
    <w:multiLevelType w:val="hybridMultilevel"/>
    <w:tmpl w:val="92AC3C90"/>
    <w:lvl w:ilvl="0" w:tplc="FB8CB852">
      <w:start w:val="1"/>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5945B1"/>
    <w:multiLevelType w:val="hybridMultilevel"/>
    <w:tmpl w:val="1618F9CA"/>
    <w:lvl w:ilvl="0" w:tplc="C7B26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742576"/>
    <w:multiLevelType w:val="hybridMultilevel"/>
    <w:tmpl w:val="1E62088E"/>
    <w:lvl w:ilvl="0" w:tplc="75C8ED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734E0"/>
    <w:multiLevelType w:val="hybridMultilevel"/>
    <w:tmpl w:val="A5E61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732A3"/>
    <w:multiLevelType w:val="hybridMultilevel"/>
    <w:tmpl w:val="C1821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868FC"/>
    <w:multiLevelType w:val="hybridMultilevel"/>
    <w:tmpl w:val="0010C9FC"/>
    <w:lvl w:ilvl="0" w:tplc="535A0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1F0732"/>
    <w:multiLevelType w:val="multilevel"/>
    <w:tmpl w:val="99806508"/>
    <w:lvl w:ilvl="0">
      <w:start w:val="1"/>
      <w:numFmt w:val="decimal"/>
      <w:lvlText w:val="%1."/>
      <w:lvlJc w:val="left"/>
      <w:pPr>
        <w:ind w:left="108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2EC60B24"/>
    <w:multiLevelType w:val="hybridMultilevel"/>
    <w:tmpl w:val="E658517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FD66180"/>
    <w:multiLevelType w:val="hybridMultilevel"/>
    <w:tmpl w:val="881E5290"/>
    <w:lvl w:ilvl="0" w:tplc="72B27C2E">
      <w:start w:val="1"/>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3">
    <w:nsid w:val="34486AD5"/>
    <w:multiLevelType w:val="hybridMultilevel"/>
    <w:tmpl w:val="5DD06A10"/>
    <w:lvl w:ilvl="0" w:tplc="B394C0D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5BC3914"/>
    <w:multiLevelType w:val="hybridMultilevel"/>
    <w:tmpl w:val="A128FE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73722"/>
    <w:multiLevelType w:val="hybridMultilevel"/>
    <w:tmpl w:val="937EF1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BAA3263"/>
    <w:multiLevelType w:val="hybridMultilevel"/>
    <w:tmpl w:val="967807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476E6"/>
    <w:multiLevelType w:val="hybridMultilevel"/>
    <w:tmpl w:val="E06AF7EA"/>
    <w:lvl w:ilvl="0" w:tplc="98742D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2057848"/>
    <w:multiLevelType w:val="hybridMultilevel"/>
    <w:tmpl w:val="3EEEBA6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6806928"/>
    <w:multiLevelType w:val="hybridMultilevel"/>
    <w:tmpl w:val="07187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5C6F95"/>
    <w:multiLevelType w:val="hybridMultilevel"/>
    <w:tmpl w:val="7D883954"/>
    <w:lvl w:ilvl="0" w:tplc="582E31BC">
      <w:start w:val="1"/>
      <w:numFmt w:val="decimal"/>
      <w:lvlText w:val="%1."/>
      <w:lvlJc w:val="left"/>
      <w:pPr>
        <w:tabs>
          <w:tab w:val="num" w:pos="1080"/>
        </w:tabs>
        <w:ind w:left="1080" w:hanging="360"/>
      </w:pPr>
      <w:rPr>
        <w:rFonts w:ascii="Book Antiqua" w:hAnsi="Book Antiqua"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B2622F7"/>
    <w:multiLevelType w:val="hybridMultilevel"/>
    <w:tmpl w:val="B378B7BE"/>
    <w:lvl w:ilvl="0" w:tplc="B936E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C7761A"/>
    <w:multiLevelType w:val="hybridMultilevel"/>
    <w:tmpl w:val="8E503714"/>
    <w:lvl w:ilvl="0" w:tplc="760881E4">
      <w:start w:val="1"/>
      <w:numFmt w:val="lowerLetter"/>
      <w:lvlText w:val="%1)"/>
      <w:lvlJc w:val="left"/>
      <w:pPr>
        <w:ind w:left="1080" w:hanging="360"/>
      </w:pPr>
      <w:rPr>
        <w:rFonts w:eastAsia="Arial Unicode MS" w:cs="Arial Unicode M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1A7666"/>
    <w:multiLevelType w:val="hybridMultilevel"/>
    <w:tmpl w:val="C20E4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9943B3"/>
    <w:multiLevelType w:val="hybridMultilevel"/>
    <w:tmpl w:val="B3A4433E"/>
    <w:lvl w:ilvl="0" w:tplc="F692BF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9D2FED"/>
    <w:multiLevelType w:val="hybridMultilevel"/>
    <w:tmpl w:val="537C3132"/>
    <w:lvl w:ilvl="0" w:tplc="81AC4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CE6602"/>
    <w:multiLevelType w:val="hybridMultilevel"/>
    <w:tmpl w:val="1E3C2524"/>
    <w:lvl w:ilvl="0" w:tplc="C8248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24B19D2"/>
    <w:multiLevelType w:val="hybridMultilevel"/>
    <w:tmpl w:val="2550C184"/>
    <w:lvl w:ilvl="0" w:tplc="908815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D53EAA"/>
    <w:multiLevelType w:val="hybridMultilevel"/>
    <w:tmpl w:val="F5BCDE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C91429C"/>
    <w:multiLevelType w:val="hybridMultilevel"/>
    <w:tmpl w:val="0F4C18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EFA242D"/>
    <w:multiLevelType w:val="hybridMultilevel"/>
    <w:tmpl w:val="CA5CADA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D1D441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27"/>
  </w:num>
  <w:num w:numId="4">
    <w:abstractNumId w:val="24"/>
  </w:num>
  <w:num w:numId="5">
    <w:abstractNumId w:val="6"/>
  </w:num>
  <w:num w:numId="6">
    <w:abstractNumId w:val="10"/>
  </w:num>
  <w:num w:numId="7">
    <w:abstractNumId w:val="19"/>
  </w:num>
  <w:num w:numId="8">
    <w:abstractNumId w:val="7"/>
  </w:num>
  <w:num w:numId="9">
    <w:abstractNumId w:val="9"/>
  </w:num>
  <w:num w:numId="10">
    <w:abstractNumId w:val="16"/>
  </w:num>
  <w:num w:numId="11">
    <w:abstractNumId w:val="25"/>
  </w:num>
  <w:num w:numId="12">
    <w:abstractNumId w:val="21"/>
  </w:num>
  <w:num w:numId="13">
    <w:abstractNumId w:val="4"/>
  </w:num>
  <w:num w:numId="14">
    <w:abstractNumId w:val="1"/>
  </w:num>
  <w:num w:numId="15">
    <w:abstractNumId w:val="17"/>
  </w:num>
  <w:num w:numId="16">
    <w:abstractNumId w:val="3"/>
  </w:num>
  <w:num w:numId="17">
    <w:abstractNumId w:val="0"/>
  </w:num>
  <w:num w:numId="18">
    <w:abstractNumId w:val="23"/>
  </w:num>
  <w:num w:numId="19">
    <w:abstractNumId w:val="2"/>
  </w:num>
  <w:num w:numId="20">
    <w:abstractNumId w:val="15"/>
  </w:num>
  <w:num w:numId="21">
    <w:abstractNumId w:val="14"/>
  </w:num>
  <w:num w:numId="22">
    <w:abstractNumId w:val="8"/>
  </w:num>
  <w:num w:numId="23">
    <w:abstractNumId w:val="5"/>
  </w:num>
  <w:num w:numId="24">
    <w:abstractNumId w:val="22"/>
  </w:num>
  <w:num w:numId="25">
    <w:abstractNumId w:val="30"/>
  </w:num>
  <w:num w:numId="26">
    <w:abstractNumId w:val="13"/>
  </w:num>
  <w:num w:numId="27">
    <w:abstractNumId w:val="18"/>
  </w:num>
  <w:num w:numId="28">
    <w:abstractNumId w:val="12"/>
  </w:num>
  <w:num w:numId="29">
    <w:abstractNumId w:val="29"/>
  </w:num>
  <w:num w:numId="30">
    <w:abstractNumId w:val="11"/>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8466B"/>
    <w:rsid w:val="000070BF"/>
    <w:rsid w:val="00020E29"/>
    <w:rsid w:val="00024752"/>
    <w:rsid w:val="00031627"/>
    <w:rsid w:val="00044337"/>
    <w:rsid w:val="00053A87"/>
    <w:rsid w:val="000602BA"/>
    <w:rsid w:val="00060786"/>
    <w:rsid w:val="00071B26"/>
    <w:rsid w:val="0009419C"/>
    <w:rsid w:val="00096C77"/>
    <w:rsid w:val="000A7137"/>
    <w:rsid w:val="000A7A50"/>
    <w:rsid w:val="000B04F8"/>
    <w:rsid w:val="000B3AF4"/>
    <w:rsid w:val="000C179A"/>
    <w:rsid w:val="000C3F63"/>
    <w:rsid w:val="000D59A0"/>
    <w:rsid w:val="000E6339"/>
    <w:rsid w:val="001062AC"/>
    <w:rsid w:val="00114F57"/>
    <w:rsid w:val="001179DA"/>
    <w:rsid w:val="001243B7"/>
    <w:rsid w:val="00133E38"/>
    <w:rsid w:val="00134536"/>
    <w:rsid w:val="001400FB"/>
    <w:rsid w:val="00142359"/>
    <w:rsid w:val="00145FA0"/>
    <w:rsid w:val="00155F1A"/>
    <w:rsid w:val="001574A6"/>
    <w:rsid w:val="00160FE4"/>
    <w:rsid w:val="00162460"/>
    <w:rsid w:val="0016355D"/>
    <w:rsid w:val="00172F2F"/>
    <w:rsid w:val="00182C42"/>
    <w:rsid w:val="00184238"/>
    <w:rsid w:val="001A49EF"/>
    <w:rsid w:val="001A59C0"/>
    <w:rsid w:val="001A6214"/>
    <w:rsid w:val="001D271A"/>
    <w:rsid w:val="001D3225"/>
    <w:rsid w:val="001D6642"/>
    <w:rsid w:val="001F415F"/>
    <w:rsid w:val="001F78CA"/>
    <w:rsid w:val="00202EFD"/>
    <w:rsid w:val="00203C48"/>
    <w:rsid w:val="0021700C"/>
    <w:rsid w:val="00224BFF"/>
    <w:rsid w:val="00232826"/>
    <w:rsid w:val="00236D78"/>
    <w:rsid w:val="00240C3D"/>
    <w:rsid w:val="00247200"/>
    <w:rsid w:val="002473B7"/>
    <w:rsid w:val="00262B06"/>
    <w:rsid w:val="00265B67"/>
    <w:rsid w:val="002750D9"/>
    <w:rsid w:val="0027596E"/>
    <w:rsid w:val="002828A1"/>
    <w:rsid w:val="0029505B"/>
    <w:rsid w:val="002A124F"/>
    <w:rsid w:val="002A135E"/>
    <w:rsid w:val="002A4DEF"/>
    <w:rsid w:val="002A6D23"/>
    <w:rsid w:val="002A6E76"/>
    <w:rsid w:val="002B1AB1"/>
    <w:rsid w:val="002B25A2"/>
    <w:rsid w:val="002B6AEB"/>
    <w:rsid w:val="002B6F12"/>
    <w:rsid w:val="002C114D"/>
    <w:rsid w:val="002C26CC"/>
    <w:rsid w:val="002C5809"/>
    <w:rsid w:val="002D2F88"/>
    <w:rsid w:val="002D4149"/>
    <w:rsid w:val="002D45A6"/>
    <w:rsid w:val="003043FF"/>
    <w:rsid w:val="00311F67"/>
    <w:rsid w:val="00313590"/>
    <w:rsid w:val="00341DC6"/>
    <w:rsid w:val="00346096"/>
    <w:rsid w:val="00363CE7"/>
    <w:rsid w:val="003656CB"/>
    <w:rsid w:val="00373490"/>
    <w:rsid w:val="0037428C"/>
    <w:rsid w:val="00375011"/>
    <w:rsid w:val="00375E0E"/>
    <w:rsid w:val="00383EC1"/>
    <w:rsid w:val="00386FF7"/>
    <w:rsid w:val="00391624"/>
    <w:rsid w:val="003A0A3F"/>
    <w:rsid w:val="003A1781"/>
    <w:rsid w:val="003A43EC"/>
    <w:rsid w:val="003A4595"/>
    <w:rsid w:val="003B5B1B"/>
    <w:rsid w:val="003C49CE"/>
    <w:rsid w:val="003D6358"/>
    <w:rsid w:val="003D7AA5"/>
    <w:rsid w:val="003F58B7"/>
    <w:rsid w:val="0041401A"/>
    <w:rsid w:val="004170F0"/>
    <w:rsid w:val="004225EA"/>
    <w:rsid w:val="00435A0C"/>
    <w:rsid w:val="0045233E"/>
    <w:rsid w:val="00464479"/>
    <w:rsid w:val="00473ADA"/>
    <w:rsid w:val="0047478D"/>
    <w:rsid w:val="00480B18"/>
    <w:rsid w:val="00485C34"/>
    <w:rsid w:val="00490231"/>
    <w:rsid w:val="00490407"/>
    <w:rsid w:val="004B01E6"/>
    <w:rsid w:val="004B0F70"/>
    <w:rsid w:val="004B28FC"/>
    <w:rsid w:val="004B37D5"/>
    <w:rsid w:val="004B641D"/>
    <w:rsid w:val="004D3361"/>
    <w:rsid w:val="004E6052"/>
    <w:rsid w:val="005070BE"/>
    <w:rsid w:val="00513539"/>
    <w:rsid w:val="005166B7"/>
    <w:rsid w:val="005278EA"/>
    <w:rsid w:val="00541BD0"/>
    <w:rsid w:val="00545E65"/>
    <w:rsid w:val="00545EE9"/>
    <w:rsid w:val="00547181"/>
    <w:rsid w:val="00555100"/>
    <w:rsid w:val="005666D5"/>
    <w:rsid w:val="005727A1"/>
    <w:rsid w:val="005769AD"/>
    <w:rsid w:val="0058244D"/>
    <w:rsid w:val="0058466B"/>
    <w:rsid w:val="0058747B"/>
    <w:rsid w:val="00587A56"/>
    <w:rsid w:val="00591589"/>
    <w:rsid w:val="00591AB1"/>
    <w:rsid w:val="00593D91"/>
    <w:rsid w:val="005A3E57"/>
    <w:rsid w:val="005B3B3F"/>
    <w:rsid w:val="005B6E7C"/>
    <w:rsid w:val="005C2FF5"/>
    <w:rsid w:val="005C6E1D"/>
    <w:rsid w:val="005C7919"/>
    <w:rsid w:val="005D46CB"/>
    <w:rsid w:val="00603115"/>
    <w:rsid w:val="00604001"/>
    <w:rsid w:val="0060767D"/>
    <w:rsid w:val="00624E32"/>
    <w:rsid w:val="006270F9"/>
    <w:rsid w:val="006401F2"/>
    <w:rsid w:val="0065126B"/>
    <w:rsid w:val="006543D4"/>
    <w:rsid w:val="00675CDC"/>
    <w:rsid w:val="006831CD"/>
    <w:rsid w:val="00685546"/>
    <w:rsid w:val="00687171"/>
    <w:rsid w:val="006906B7"/>
    <w:rsid w:val="0069108C"/>
    <w:rsid w:val="00697944"/>
    <w:rsid w:val="006A283C"/>
    <w:rsid w:val="006A2FBD"/>
    <w:rsid w:val="006A44F8"/>
    <w:rsid w:val="006A7E47"/>
    <w:rsid w:val="006B7F74"/>
    <w:rsid w:val="006C6560"/>
    <w:rsid w:val="006D3CE6"/>
    <w:rsid w:val="006E6717"/>
    <w:rsid w:val="006F206B"/>
    <w:rsid w:val="006F2E53"/>
    <w:rsid w:val="00700ABE"/>
    <w:rsid w:val="007149DA"/>
    <w:rsid w:val="00715C26"/>
    <w:rsid w:val="0072430E"/>
    <w:rsid w:val="0073420D"/>
    <w:rsid w:val="007367DC"/>
    <w:rsid w:val="00772110"/>
    <w:rsid w:val="007760E7"/>
    <w:rsid w:val="007913C2"/>
    <w:rsid w:val="007933BE"/>
    <w:rsid w:val="00793BDA"/>
    <w:rsid w:val="00795AF6"/>
    <w:rsid w:val="007A5DDA"/>
    <w:rsid w:val="007B7CC3"/>
    <w:rsid w:val="007C5D18"/>
    <w:rsid w:val="007C6A7E"/>
    <w:rsid w:val="007D20C7"/>
    <w:rsid w:val="007D3D5A"/>
    <w:rsid w:val="007F0FE2"/>
    <w:rsid w:val="007F6970"/>
    <w:rsid w:val="0082041D"/>
    <w:rsid w:val="008241AF"/>
    <w:rsid w:val="008337BE"/>
    <w:rsid w:val="00834C2B"/>
    <w:rsid w:val="008431C1"/>
    <w:rsid w:val="008432B8"/>
    <w:rsid w:val="0084398F"/>
    <w:rsid w:val="00844140"/>
    <w:rsid w:val="00846BC0"/>
    <w:rsid w:val="00850D5E"/>
    <w:rsid w:val="00865AB3"/>
    <w:rsid w:val="00874053"/>
    <w:rsid w:val="008770BA"/>
    <w:rsid w:val="00886758"/>
    <w:rsid w:val="0088795C"/>
    <w:rsid w:val="008903A1"/>
    <w:rsid w:val="008A769F"/>
    <w:rsid w:val="008B151F"/>
    <w:rsid w:val="008B19B8"/>
    <w:rsid w:val="008B24AF"/>
    <w:rsid w:val="008B3A38"/>
    <w:rsid w:val="008B5B3E"/>
    <w:rsid w:val="008C10A7"/>
    <w:rsid w:val="008D0985"/>
    <w:rsid w:val="00900457"/>
    <w:rsid w:val="00912E2F"/>
    <w:rsid w:val="009153BB"/>
    <w:rsid w:val="00917B2F"/>
    <w:rsid w:val="0092622E"/>
    <w:rsid w:val="009270D7"/>
    <w:rsid w:val="009406BF"/>
    <w:rsid w:val="00940B34"/>
    <w:rsid w:val="00954E78"/>
    <w:rsid w:val="00967483"/>
    <w:rsid w:val="009762BE"/>
    <w:rsid w:val="00992E84"/>
    <w:rsid w:val="009A031E"/>
    <w:rsid w:val="009A3BC1"/>
    <w:rsid w:val="009B3BBE"/>
    <w:rsid w:val="009D332B"/>
    <w:rsid w:val="009F3CDC"/>
    <w:rsid w:val="009F439E"/>
    <w:rsid w:val="009F753F"/>
    <w:rsid w:val="00A05229"/>
    <w:rsid w:val="00A12C05"/>
    <w:rsid w:val="00A1340F"/>
    <w:rsid w:val="00A1612D"/>
    <w:rsid w:val="00A211F5"/>
    <w:rsid w:val="00A23F66"/>
    <w:rsid w:val="00A32E86"/>
    <w:rsid w:val="00A5647A"/>
    <w:rsid w:val="00A56BA7"/>
    <w:rsid w:val="00A8037B"/>
    <w:rsid w:val="00A93E39"/>
    <w:rsid w:val="00A94834"/>
    <w:rsid w:val="00AA02C5"/>
    <w:rsid w:val="00AA433D"/>
    <w:rsid w:val="00AA76B0"/>
    <w:rsid w:val="00AB2C35"/>
    <w:rsid w:val="00AC07DC"/>
    <w:rsid w:val="00AC2D39"/>
    <w:rsid w:val="00AC5009"/>
    <w:rsid w:val="00AD1929"/>
    <w:rsid w:val="00AD1C62"/>
    <w:rsid w:val="00AF102C"/>
    <w:rsid w:val="00AF1AC2"/>
    <w:rsid w:val="00B0078D"/>
    <w:rsid w:val="00B06721"/>
    <w:rsid w:val="00B206DF"/>
    <w:rsid w:val="00B2392D"/>
    <w:rsid w:val="00B25F8B"/>
    <w:rsid w:val="00B34384"/>
    <w:rsid w:val="00B476B0"/>
    <w:rsid w:val="00B50B78"/>
    <w:rsid w:val="00B5508D"/>
    <w:rsid w:val="00B602F7"/>
    <w:rsid w:val="00B807AF"/>
    <w:rsid w:val="00B81D45"/>
    <w:rsid w:val="00B83052"/>
    <w:rsid w:val="00BA322A"/>
    <w:rsid w:val="00BC02E0"/>
    <w:rsid w:val="00BC03F2"/>
    <w:rsid w:val="00BC491A"/>
    <w:rsid w:val="00BC520F"/>
    <w:rsid w:val="00BC7A57"/>
    <w:rsid w:val="00BD0E3C"/>
    <w:rsid w:val="00BD4235"/>
    <w:rsid w:val="00BE07C6"/>
    <w:rsid w:val="00C0104B"/>
    <w:rsid w:val="00C13ACB"/>
    <w:rsid w:val="00C27012"/>
    <w:rsid w:val="00C37892"/>
    <w:rsid w:val="00C406C5"/>
    <w:rsid w:val="00C42703"/>
    <w:rsid w:val="00C525AA"/>
    <w:rsid w:val="00C53D97"/>
    <w:rsid w:val="00C57ED1"/>
    <w:rsid w:val="00C7645C"/>
    <w:rsid w:val="00C77A8D"/>
    <w:rsid w:val="00CA3101"/>
    <w:rsid w:val="00CA3B5F"/>
    <w:rsid w:val="00CC1A5F"/>
    <w:rsid w:val="00CD5628"/>
    <w:rsid w:val="00CD5630"/>
    <w:rsid w:val="00CF16C1"/>
    <w:rsid w:val="00CF380B"/>
    <w:rsid w:val="00D0184E"/>
    <w:rsid w:val="00D10D22"/>
    <w:rsid w:val="00D13E66"/>
    <w:rsid w:val="00D339FC"/>
    <w:rsid w:val="00D34EF9"/>
    <w:rsid w:val="00D3547D"/>
    <w:rsid w:val="00D432D9"/>
    <w:rsid w:val="00D473E3"/>
    <w:rsid w:val="00D507E3"/>
    <w:rsid w:val="00D549A4"/>
    <w:rsid w:val="00D54E15"/>
    <w:rsid w:val="00D67419"/>
    <w:rsid w:val="00D70585"/>
    <w:rsid w:val="00D93681"/>
    <w:rsid w:val="00DA50EA"/>
    <w:rsid w:val="00DA632E"/>
    <w:rsid w:val="00DB2243"/>
    <w:rsid w:val="00DB56B8"/>
    <w:rsid w:val="00DC13AD"/>
    <w:rsid w:val="00DC16F6"/>
    <w:rsid w:val="00DC3FD1"/>
    <w:rsid w:val="00DC774A"/>
    <w:rsid w:val="00DD1F0A"/>
    <w:rsid w:val="00DE3249"/>
    <w:rsid w:val="00DE5634"/>
    <w:rsid w:val="00DF7DF5"/>
    <w:rsid w:val="00E20A97"/>
    <w:rsid w:val="00E4381B"/>
    <w:rsid w:val="00E47BDE"/>
    <w:rsid w:val="00E54E8E"/>
    <w:rsid w:val="00E630D0"/>
    <w:rsid w:val="00E65ED3"/>
    <w:rsid w:val="00E708CB"/>
    <w:rsid w:val="00E727EA"/>
    <w:rsid w:val="00E871A4"/>
    <w:rsid w:val="00EB1C56"/>
    <w:rsid w:val="00EB4C8F"/>
    <w:rsid w:val="00EC79BD"/>
    <w:rsid w:val="00ED0C7C"/>
    <w:rsid w:val="00ED5154"/>
    <w:rsid w:val="00EE5081"/>
    <w:rsid w:val="00EE6AE0"/>
    <w:rsid w:val="00EF3AA5"/>
    <w:rsid w:val="00F048A4"/>
    <w:rsid w:val="00F05174"/>
    <w:rsid w:val="00F07C1F"/>
    <w:rsid w:val="00F140FE"/>
    <w:rsid w:val="00F203FB"/>
    <w:rsid w:val="00F37889"/>
    <w:rsid w:val="00F44A2D"/>
    <w:rsid w:val="00F567AC"/>
    <w:rsid w:val="00F57942"/>
    <w:rsid w:val="00F65D32"/>
    <w:rsid w:val="00F745C0"/>
    <w:rsid w:val="00F844D2"/>
    <w:rsid w:val="00F86448"/>
    <w:rsid w:val="00F92395"/>
    <w:rsid w:val="00F9337E"/>
    <w:rsid w:val="00F94F13"/>
    <w:rsid w:val="00FA002A"/>
    <w:rsid w:val="00FA2B7B"/>
    <w:rsid w:val="00FA427F"/>
    <w:rsid w:val="00FC3EEA"/>
    <w:rsid w:val="00FC4798"/>
    <w:rsid w:val="00FE248B"/>
    <w:rsid w:val="00FE72EE"/>
    <w:rsid w:val="00FF272D"/>
    <w:rsid w:val="00FF55CA"/>
    <w:rsid w:val="00FF68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6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4BFF"/>
    <w:pPr>
      <w:ind w:left="720"/>
      <w:contextualSpacing/>
    </w:pPr>
  </w:style>
  <w:style w:type="paragraph" w:styleId="Header">
    <w:name w:val="header"/>
    <w:basedOn w:val="Normal"/>
    <w:link w:val="HeaderChar"/>
    <w:rsid w:val="00391624"/>
    <w:pPr>
      <w:tabs>
        <w:tab w:val="center" w:pos="4513"/>
        <w:tab w:val="right" w:pos="9026"/>
      </w:tabs>
    </w:pPr>
  </w:style>
  <w:style w:type="character" w:customStyle="1" w:styleId="HeaderChar">
    <w:name w:val="Header Char"/>
    <w:basedOn w:val="DefaultParagraphFont"/>
    <w:link w:val="Header"/>
    <w:rsid w:val="00391624"/>
    <w:rPr>
      <w:sz w:val="24"/>
      <w:szCs w:val="24"/>
    </w:rPr>
  </w:style>
  <w:style w:type="paragraph" w:styleId="Footer">
    <w:name w:val="footer"/>
    <w:basedOn w:val="Normal"/>
    <w:link w:val="FooterChar"/>
    <w:uiPriority w:val="99"/>
    <w:rsid w:val="00391624"/>
    <w:pPr>
      <w:tabs>
        <w:tab w:val="center" w:pos="4513"/>
        <w:tab w:val="right" w:pos="9026"/>
      </w:tabs>
    </w:pPr>
  </w:style>
  <w:style w:type="character" w:customStyle="1" w:styleId="FooterChar">
    <w:name w:val="Footer Char"/>
    <w:basedOn w:val="DefaultParagraphFont"/>
    <w:link w:val="Footer"/>
    <w:uiPriority w:val="99"/>
    <w:rsid w:val="0039162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FE8D0-5A50-4A74-8087-F12B7708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KU COLLEGE OF ENGINEERING &amp; TECHNOLOGY</vt:lpstr>
    </vt:vector>
  </TitlesOfParts>
  <Company>&lt;arabianhorse&gt;</Company>
  <LinksUpToDate>false</LinksUpToDate>
  <CharactersWithSpaces>13988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 COLLEGE OF ENGINEERING &amp; TECHNOLOGY</dc:title>
  <dc:creator>kuce</dc:creator>
  <cp:lastModifiedBy>USER</cp:lastModifiedBy>
  <cp:revision>5</cp:revision>
  <cp:lastPrinted>2018-07-22T12:02:00Z</cp:lastPrinted>
  <dcterms:created xsi:type="dcterms:W3CDTF">2018-07-22T12:10:00Z</dcterms:created>
  <dcterms:modified xsi:type="dcterms:W3CDTF">2018-07-22T12:13:00Z</dcterms:modified>
</cp:coreProperties>
</file>